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9" w:type="dxa"/>
        <w:tblInd w:w="-42" w:type="dxa"/>
        <w:tblLayout w:type="fixed"/>
        <w:tblCellMar>
          <w:top w:w="28" w:type="dxa"/>
          <w:left w:w="28" w:type="dxa"/>
          <w:bottom w:w="28" w:type="dxa"/>
          <w:right w:w="28" w:type="dxa"/>
        </w:tblCellMar>
        <w:tblLook w:val="04A0" w:firstRow="1" w:lastRow="0" w:firstColumn="1" w:lastColumn="0" w:noHBand="0" w:noVBand="1"/>
      </w:tblPr>
      <w:tblGrid>
        <w:gridCol w:w="7583"/>
        <w:gridCol w:w="2126"/>
      </w:tblGrid>
      <w:tr w:rsidR="0051018B" w:rsidRPr="0051018B" w14:paraId="439DA47A" w14:textId="77777777" w:rsidTr="00792E7F">
        <w:tc>
          <w:tcPr>
            <w:tcW w:w="7583" w:type="dxa"/>
            <w:tcBorders>
              <w:top w:val="threeDEmboss" w:sz="2" w:space="0" w:color="000000"/>
              <w:left w:val="threeDEmboss" w:sz="2" w:space="0" w:color="000000"/>
              <w:bottom w:val="threeDEmboss" w:sz="2" w:space="0" w:color="000000"/>
              <w:right w:val="threeDEmboss" w:sz="2" w:space="0" w:color="000000"/>
            </w:tcBorders>
          </w:tcPr>
          <w:p w14:paraId="30AB04DE" w14:textId="77777777" w:rsidR="00160AB6" w:rsidRPr="0051018B" w:rsidRDefault="00160AB6" w:rsidP="00897E13">
            <w:pPr>
              <w:spacing w:before="120" w:after="120"/>
              <w:jc w:val="center"/>
              <w:rPr>
                <w:rFonts w:ascii="Arial" w:hAnsi="Arial" w:cs="Arial"/>
                <w:b/>
                <w:bCs/>
                <w:color w:val="000000" w:themeColor="text1"/>
                <w:sz w:val="22"/>
                <w:szCs w:val="22"/>
              </w:rPr>
            </w:pPr>
            <w:r w:rsidRPr="0051018B">
              <w:rPr>
                <w:rFonts w:ascii="Arial" w:hAnsi="Arial" w:cs="Arial"/>
                <w:b/>
                <w:bCs/>
                <w:color w:val="000000" w:themeColor="text1"/>
                <w:sz w:val="22"/>
                <w:szCs w:val="22"/>
              </w:rPr>
              <w:t>TERMO DE REFERÊNCIA</w:t>
            </w:r>
          </w:p>
        </w:tc>
        <w:tc>
          <w:tcPr>
            <w:tcW w:w="2126" w:type="dxa"/>
            <w:tcBorders>
              <w:top w:val="threeDEmboss" w:sz="2" w:space="0" w:color="000000"/>
              <w:left w:val="threeDEmboss" w:sz="2" w:space="0" w:color="000000"/>
              <w:bottom w:val="threeDEmboss" w:sz="2" w:space="0" w:color="000000"/>
              <w:right w:val="threeDEmboss" w:sz="2" w:space="0" w:color="000000"/>
            </w:tcBorders>
          </w:tcPr>
          <w:p w14:paraId="2BE67830" w14:textId="77777777" w:rsidR="00160AB6" w:rsidRPr="0051018B" w:rsidRDefault="00160AB6" w:rsidP="00897E13">
            <w:pPr>
              <w:spacing w:before="120" w:after="120"/>
              <w:jc w:val="center"/>
              <w:rPr>
                <w:rFonts w:ascii="Arial" w:hAnsi="Arial" w:cs="Arial"/>
                <w:b/>
                <w:bCs/>
                <w:color w:val="000000" w:themeColor="text1"/>
                <w:sz w:val="22"/>
                <w:szCs w:val="22"/>
              </w:rPr>
            </w:pPr>
            <w:r w:rsidRPr="0051018B">
              <w:rPr>
                <w:rFonts w:ascii="Arial" w:hAnsi="Arial" w:cs="Arial"/>
                <w:b/>
                <w:bCs/>
                <w:color w:val="000000" w:themeColor="text1"/>
                <w:sz w:val="22"/>
                <w:szCs w:val="22"/>
              </w:rPr>
              <w:t xml:space="preserve">DOD N° </w:t>
            </w:r>
            <w:r w:rsidR="005F348E" w:rsidRPr="0051018B">
              <w:rPr>
                <w:rFonts w:ascii="Arial" w:hAnsi="Arial" w:cs="Arial"/>
                <w:b/>
                <w:bCs/>
                <w:color w:val="000000" w:themeColor="text1"/>
                <w:sz w:val="22"/>
                <w:szCs w:val="22"/>
              </w:rPr>
              <w:t>64/2022</w:t>
            </w:r>
          </w:p>
        </w:tc>
      </w:tr>
      <w:tr w:rsidR="0051018B" w:rsidRPr="0051018B" w14:paraId="6784C8DE"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11BBAA66" w14:textId="77777777" w:rsidR="00123C21" w:rsidRPr="0051018B" w:rsidRDefault="00123C21" w:rsidP="00897E13">
            <w:pPr>
              <w:pStyle w:val="PargrafodaLista"/>
              <w:numPr>
                <w:ilvl w:val="0"/>
                <w:numId w:val="3"/>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IDENTIFICAÇÃO DA CONTRATANTE</w:t>
            </w:r>
          </w:p>
        </w:tc>
      </w:tr>
      <w:tr w:rsidR="0051018B" w:rsidRPr="0051018B" w14:paraId="65C096B1"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6C1AE73B" w14:textId="0BA04ECE" w:rsidR="00723CE2" w:rsidRPr="0051018B" w:rsidRDefault="00723CE2" w:rsidP="00CE2E53">
            <w:pPr>
              <w:jc w:val="both"/>
              <w:rPr>
                <w:rFonts w:ascii="Arial" w:hAnsi="Arial" w:cs="Arial"/>
                <w:color w:val="000000" w:themeColor="text1"/>
                <w:sz w:val="22"/>
                <w:szCs w:val="22"/>
              </w:rPr>
            </w:pPr>
            <w:r w:rsidRPr="0051018B">
              <w:rPr>
                <w:rFonts w:ascii="Arial" w:hAnsi="Arial" w:cs="Arial"/>
                <w:b/>
                <w:color w:val="000000" w:themeColor="text1"/>
                <w:sz w:val="22"/>
                <w:szCs w:val="22"/>
              </w:rPr>
              <w:t xml:space="preserve">Razão Social: </w:t>
            </w:r>
            <w:bookmarkStart w:id="0" w:name="OLE_LINK9"/>
            <w:r w:rsidRPr="0051018B">
              <w:rPr>
                <w:rFonts w:ascii="Arial" w:hAnsi="Arial" w:cs="Arial"/>
                <w:color w:val="000000" w:themeColor="text1"/>
                <w:sz w:val="22"/>
                <w:szCs w:val="22"/>
              </w:rPr>
              <w:t>Agência de Fomento do Estado do Amazonas S.A. - AFEAM</w:t>
            </w:r>
            <w:bookmarkEnd w:id="0"/>
            <w:r w:rsidRPr="0051018B">
              <w:rPr>
                <w:rFonts w:ascii="Arial" w:hAnsi="Arial" w:cs="Arial"/>
                <w:color w:val="000000" w:themeColor="text1"/>
                <w:sz w:val="22"/>
                <w:szCs w:val="22"/>
              </w:rPr>
              <w:t>.</w:t>
            </w:r>
          </w:p>
          <w:p w14:paraId="5F25A291" w14:textId="77777777" w:rsidR="00723CE2" w:rsidRPr="0051018B" w:rsidRDefault="00723CE2" w:rsidP="00CE2E53">
            <w:pPr>
              <w:jc w:val="both"/>
              <w:rPr>
                <w:rFonts w:ascii="Arial" w:hAnsi="Arial" w:cs="Arial"/>
                <w:color w:val="000000" w:themeColor="text1"/>
                <w:sz w:val="22"/>
                <w:szCs w:val="22"/>
              </w:rPr>
            </w:pPr>
            <w:r w:rsidRPr="0051018B">
              <w:rPr>
                <w:rFonts w:ascii="Arial" w:hAnsi="Arial" w:cs="Arial"/>
                <w:b/>
                <w:bCs/>
                <w:color w:val="000000" w:themeColor="text1"/>
                <w:sz w:val="22"/>
                <w:szCs w:val="22"/>
              </w:rPr>
              <w:t>CNPJ nº:</w:t>
            </w:r>
            <w:r w:rsidRPr="0051018B">
              <w:rPr>
                <w:rFonts w:ascii="Arial" w:hAnsi="Arial" w:cs="Arial"/>
                <w:color w:val="000000" w:themeColor="text1"/>
                <w:sz w:val="22"/>
                <w:szCs w:val="22"/>
              </w:rPr>
              <w:t xml:space="preserve"> 03.183.937/0001-38</w:t>
            </w:r>
          </w:p>
          <w:p w14:paraId="41DA7050" w14:textId="77777777" w:rsidR="00723CE2" w:rsidRPr="0051018B" w:rsidRDefault="00723CE2" w:rsidP="00CE2E53">
            <w:pPr>
              <w:jc w:val="both"/>
              <w:rPr>
                <w:rFonts w:ascii="Arial" w:hAnsi="Arial" w:cs="Arial"/>
                <w:color w:val="000000" w:themeColor="text1"/>
                <w:sz w:val="22"/>
                <w:szCs w:val="22"/>
              </w:rPr>
            </w:pPr>
            <w:r w:rsidRPr="0051018B">
              <w:rPr>
                <w:rFonts w:ascii="Arial" w:hAnsi="Arial" w:cs="Arial"/>
                <w:b/>
                <w:bCs/>
                <w:color w:val="000000" w:themeColor="text1"/>
                <w:sz w:val="22"/>
                <w:szCs w:val="22"/>
              </w:rPr>
              <w:t>Endereço</w:t>
            </w:r>
            <w:r w:rsidRPr="0051018B">
              <w:rPr>
                <w:rFonts w:ascii="Arial" w:hAnsi="Arial" w:cs="Arial"/>
                <w:color w:val="000000" w:themeColor="text1"/>
                <w:sz w:val="22"/>
                <w:szCs w:val="22"/>
              </w:rPr>
              <w:t>: Avenida Constantino Nery, nº 5733, Flores, CEP 69058-795.</w:t>
            </w:r>
          </w:p>
          <w:p w14:paraId="74138C85" w14:textId="77777777" w:rsidR="00723CE2" w:rsidRPr="0051018B" w:rsidRDefault="00723CE2" w:rsidP="00CE2E53">
            <w:pPr>
              <w:jc w:val="both"/>
              <w:rPr>
                <w:rFonts w:ascii="Arial" w:hAnsi="Arial" w:cs="Arial"/>
                <w:color w:val="000000" w:themeColor="text1"/>
                <w:sz w:val="22"/>
                <w:szCs w:val="22"/>
              </w:rPr>
            </w:pPr>
            <w:r w:rsidRPr="0051018B">
              <w:rPr>
                <w:rFonts w:ascii="Arial" w:hAnsi="Arial" w:cs="Arial"/>
                <w:b/>
                <w:bCs/>
                <w:color w:val="000000" w:themeColor="text1"/>
                <w:sz w:val="22"/>
                <w:szCs w:val="22"/>
              </w:rPr>
              <w:t>Cidade</w:t>
            </w:r>
            <w:r w:rsidRPr="0051018B">
              <w:rPr>
                <w:rFonts w:ascii="Arial" w:hAnsi="Arial" w:cs="Arial"/>
                <w:color w:val="000000" w:themeColor="text1"/>
                <w:sz w:val="22"/>
                <w:szCs w:val="22"/>
              </w:rPr>
              <w:t>: Manaus</w:t>
            </w:r>
            <w:r w:rsidRPr="0051018B">
              <w:rPr>
                <w:rFonts w:ascii="Arial" w:hAnsi="Arial" w:cs="Arial"/>
                <w:color w:val="000000" w:themeColor="text1"/>
                <w:sz w:val="22"/>
                <w:szCs w:val="22"/>
              </w:rPr>
              <w:tab/>
            </w:r>
            <w:r w:rsidRPr="0051018B">
              <w:rPr>
                <w:rFonts w:ascii="Arial" w:hAnsi="Arial" w:cs="Arial"/>
                <w:color w:val="000000" w:themeColor="text1"/>
                <w:sz w:val="22"/>
                <w:szCs w:val="22"/>
              </w:rPr>
              <w:tab/>
            </w:r>
            <w:r w:rsidRPr="0051018B">
              <w:rPr>
                <w:rFonts w:ascii="Arial" w:hAnsi="Arial" w:cs="Arial"/>
                <w:b/>
                <w:bCs/>
                <w:color w:val="000000" w:themeColor="text1"/>
                <w:sz w:val="22"/>
                <w:szCs w:val="22"/>
              </w:rPr>
              <w:t>Estado</w:t>
            </w:r>
            <w:r w:rsidRPr="0051018B">
              <w:rPr>
                <w:rFonts w:ascii="Arial" w:hAnsi="Arial" w:cs="Arial"/>
                <w:color w:val="000000" w:themeColor="text1"/>
                <w:sz w:val="22"/>
                <w:szCs w:val="22"/>
              </w:rPr>
              <w:t>: Amazonas</w:t>
            </w:r>
          </w:p>
          <w:p w14:paraId="2D02B3E4" w14:textId="77777777" w:rsidR="00723CE2" w:rsidRPr="0051018B" w:rsidRDefault="00723CE2" w:rsidP="00CE2E53">
            <w:pPr>
              <w:jc w:val="both"/>
              <w:rPr>
                <w:rFonts w:ascii="Arial" w:hAnsi="Arial" w:cs="Arial"/>
                <w:color w:val="000000" w:themeColor="text1"/>
                <w:w w:val="90"/>
                <w:sz w:val="22"/>
                <w:szCs w:val="22"/>
              </w:rPr>
            </w:pPr>
            <w:r w:rsidRPr="0051018B">
              <w:rPr>
                <w:rFonts w:ascii="Arial" w:hAnsi="Arial" w:cs="Arial"/>
                <w:b/>
                <w:bCs/>
                <w:color w:val="000000" w:themeColor="text1"/>
                <w:w w:val="90"/>
                <w:sz w:val="22"/>
                <w:szCs w:val="22"/>
              </w:rPr>
              <w:t>Telefones:</w:t>
            </w:r>
            <w:bookmarkStart w:id="1" w:name="OLE_LINK4"/>
            <w:r w:rsidRPr="0051018B">
              <w:rPr>
                <w:rFonts w:ascii="Arial" w:hAnsi="Arial" w:cs="Arial"/>
                <w:color w:val="000000" w:themeColor="text1"/>
                <w:w w:val="90"/>
                <w:sz w:val="22"/>
                <w:szCs w:val="22"/>
              </w:rPr>
              <w:t>(92) 3655-30</w:t>
            </w:r>
            <w:bookmarkEnd w:id="1"/>
            <w:r w:rsidR="005F348E" w:rsidRPr="0051018B">
              <w:rPr>
                <w:rFonts w:ascii="Arial" w:hAnsi="Arial" w:cs="Arial"/>
                <w:color w:val="000000" w:themeColor="text1"/>
                <w:w w:val="90"/>
                <w:sz w:val="22"/>
                <w:szCs w:val="22"/>
              </w:rPr>
              <w:t>88</w:t>
            </w:r>
            <w:r w:rsidRPr="0051018B">
              <w:rPr>
                <w:rFonts w:ascii="Arial" w:hAnsi="Arial" w:cs="Arial"/>
                <w:color w:val="000000" w:themeColor="text1"/>
                <w:w w:val="90"/>
                <w:sz w:val="22"/>
                <w:szCs w:val="22"/>
              </w:rPr>
              <w:t xml:space="preserve"> e (92) 3655-30</w:t>
            </w:r>
            <w:r w:rsidR="00EE1DD0" w:rsidRPr="0051018B">
              <w:rPr>
                <w:rFonts w:ascii="Arial" w:hAnsi="Arial" w:cs="Arial"/>
                <w:color w:val="000000" w:themeColor="text1"/>
                <w:w w:val="90"/>
                <w:sz w:val="22"/>
                <w:szCs w:val="22"/>
              </w:rPr>
              <w:t>46</w:t>
            </w:r>
          </w:p>
          <w:p w14:paraId="169EC000" w14:textId="77777777" w:rsidR="00897E13" w:rsidRPr="0051018B" w:rsidRDefault="00897E13" w:rsidP="00CE2E53">
            <w:pPr>
              <w:spacing w:line="360" w:lineRule="auto"/>
              <w:jc w:val="both"/>
              <w:rPr>
                <w:rFonts w:ascii="Arial" w:hAnsi="Arial" w:cs="Arial"/>
                <w:b/>
                <w:bCs/>
                <w:color w:val="000000" w:themeColor="text1"/>
                <w:sz w:val="12"/>
                <w:szCs w:val="12"/>
                <w:u w:val="single"/>
              </w:rPr>
            </w:pPr>
          </w:p>
          <w:p w14:paraId="5BBC091E" w14:textId="77777777" w:rsidR="00723CE2" w:rsidRPr="0051018B" w:rsidRDefault="00723CE2" w:rsidP="00CE2E53">
            <w:pPr>
              <w:jc w:val="both"/>
              <w:rPr>
                <w:rFonts w:ascii="Arial" w:hAnsi="Arial" w:cs="Arial"/>
                <w:b/>
                <w:bCs/>
                <w:color w:val="000000" w:themeColor="text1"/>
                <w:sz w:val="22"/>
                <w:szCs w:val="22"/>
                <w:u w:val="single"/>
              </w:rPr>
            </w:pPr>
            <w:r w:rsidRPr="0051018B">
              <w:rPr>
                <w:rFonts w:ascii="Arial" w:hAnsi="Arial" w:cs="Arial"/>
                <w:b/>
                <w:bCs/>
                <w:color w:val="000000" w:themeColor="text1"/>
                <w:w w:val="90"/>
                <w:sz w:val="22"/>
                <w:szCs w:val="22"/>
              </w:rPr>
              <w:t>Equipe de Planejamento da Contratação:</w:t>
            </w:r>
          </w:p>
          <w:p w14:paraId="57B6B530" w14:textId="77777777" w:rsidR="00723CE2" w:rsidRPr="005A688E" w:rsidRDefault="005F348E" w:rsidP="00CE2E53">
            <w:pPr>
              <w:pStyle w:val="PargrafodaLista"/>
              <w:numPr>
                <w:ilvl w:val="0"/>
                <w:numId w:val="4"/>
              </w:numPr>
              <w:tabs>
                <w:tab w:val="left" w:pos="179"/>
                <w:tab w:val="left" w:pos="321"/>
              </w:tabs>
              <w:ind w:left="179" w:hanging="87"/>
              <w:contextualSpacing w:val="0"/>
              <w:jc w:val="both"/>
              <w:rPr>
                <w:rFonts w:ascii="Arial" w:hAnsi="Arial" w:cs="Arial"/>
                <w:color w:val="000000" w:themeColor="text1"/>
                <w:sz w:val="22"/>
                <w:szCs w:val="22"/>
              </w:rPr>
            </w:pPr>
            <w:r w:rsidRPr="005A688E">
              <w:rPr>
                <w:rFonts w:ascii="Arial" w:hAnsi="Arial" w:cs="Arial"/>
                <w:color w:val="000000" w:themeColor="text1"/>
                <w:sz w:val="22"/>
                <w:szCs w:val="22"/>
              </w:rPr>
              <w:t>Ana Cláudia Kramer</w:t>
            </w:r>
            <w:r w:rsidR="000D12BC" w:rsidRPr="005A688E">
              <w:rPr>
                <w:rFonts w:ascii="Arial" w:hAnsi="Arial" w:cs="Arial"/>
                <w:color w:val="000000" w:themeColor="text1"/>
                <w:sz w:val="22"/>
                <w:szCs w:val="22"/>
              </w:rPr>
              <w:t xml:space="preserve"> Passos dos Santos</w:t>
            </w:r>
            <w:r w:rsidR="005E145A" w:rsidRPr="005A688E">
              <w:rPr>
                <w:rFonts w:ascii="Arial" w:hAnsi="Arial" w:cs="Arial"/>
                <w:color w:val="000000" w:themeColor="text1"/>
                <w:sz w:val="22"/>
                <w:szCs w:val="22"/>
              </w:rPr>
              <w:t xml:space="preserve"> – Coordenadora/GERAD</w:t>
            </w:r>
          </w:p>
          <w:p w14:paraId="1751E4DB" w14:textId="77777777" w:rsidR="00723CE2" w:rsidRPr="005A688E" w:rsidRDefault="005F348E" w:rsidP="00CE2E53">
            <w:pPr>
              <w:pStyle w:val="PargrafodaLista"/>
              <w:numPr>
                <w:ilvl w:val="0"/>
                <w:numId w:val="4"/>
              </w:numPr>
              <w:tabs>
                <w:tab w:val="left" w:pos="179"/>
                <w:tab w:val="left" w:pos="321"/>
              </w:tabs>
              <w:ind w:left="179" w:hanging="87"/>
              <w:contextualSpacing w:val="0"/>
              <w:jc w:val="both"/>
              <w:rPr>
                <w:rFonts w:ascii="Arial" w:hAnsi="Arial" w:cs="Arial"/>
                <w:color w:val="000000" w:themeColor="text1"/>
                <w:sz w:val="22"/>
                <w:szCs w:val="22"/>
              </w:rPr>
            </w:pPr>
            <w:proofErr w:type="spellStart"/>
            <w:r w:rsidRPr="005A688E">
              <w:rPr>
                <w:rFonts w:ascii="Arial" w:hAnsi="Arial" w:cs="Arial"/>
                <w:color w:val="000000" w:themeColor="text1"/>
                <w:sz w:val="22"/>
                <w:szCs w:val="22"/>
              </w:rPr>
              <w:t>Jackes</w:t>
            </w:r>
            <w:proofErr w:type="spellEnd"/>
            <w:r w:rsidRPr="005A688E">
              <w:rPr>
                <w:rFonts w:ascii="Arial" w:hAnsi="Arial" w:cs="Arial"/>
                <w:color w:val="000000" w:themeColor="text1"/>
                <w:sz w:val="22"/>
                <w:szCs w:val="22"/>
              </w:rPr>
              <w:t xml:space="preserve"> </w:t>
            </w:r>
            <w:r w:rsidR="000D12BC" w:rsidRPr="005A688E">
              <w:rPr>
                <w:rFonts w:ascii="Arial" w:hAnsi="Arial" w:cs="Arial"/>
                <w:color w:val="000000" w:themeColor="text1"/>
                <w:sz w:val="22"/>
                <w:szCs w:val="22"/>
              </w:rPr>
              <w:t xml:space="preserve">de Souza </w:t>
            </w:r>
            <w:r w:rsidRPr="005A688E">
              <w:rPr>
                <w:rFonts w:ascii="Arial" w:hAnsi="Arial" w:cs="Arial"/>
                <w:color w:val="000000" w:themeColor="text1"/>
                <w:sz w:val="22"/>
                <w:szCs w:val="22"/>
              </w:rPr>
              <w:t>Coelho</w:t>
            </w:r>
            <w:r w:rsidR="005E145A" w:rsidRPr="005A688E">
              <w:rPr>
                <w:rFonts w:ascii="Arial" w:hAnsi="Arial" w:cs="Arial"/>
                <w:color w:val="000000" w:themeColor="text1"/>
                <w:sz w:val="22"/>
                <w:szCs w:val="22"/>
              </w:rPr>
              <w:t xml:space="preserve"> – Assessor/GERAD</w:t>
            </w:r>
          </w:p>
          <w:p w14:paraId="3BC5670C" w14:textId="77777777" w:rsidR="005E145A" w:rsidRPr="0051018B" w:rsidRDefault="005E145A" w:rsidP="00CE2E53">
            <w:pPr>
              <w:pStyle w:val="PargrafodaLista"/>
              <w:numPr>
                <w:ilvl w:val="0"/>
                <w:numId w:val="4"/>
              </w:numPr>
              <w:tabs>
                <w:tab w:val="left" w:pos="179"/>
                <w:tab w:val="left" w:pos="321"/>
              </w:tabs>
              <w:ind w:left="179" w:hanging="87"/>
              <w:contextualSpacing w:val="0"/>
              <w:jc w:val="both"/>
              <w:rPr>
                <w:rFonts w:ascii="Arial" w:hAnsi="Arial" w:cs="Arial"/>
                <w:color w:val="000000" w:themeColor="text1"/>
                <w:w w:val="90"/>
                <w:sz w:val="22"/>
                <w:szCs w:val="22"/>
              </w:rPr>
            </w:pPr>
            <w:r w:rsidRPr="005A688E">
              <w:rPr>
                <w:rFonts w:ascii="Arial" w:hAnsi="Arial" w:cs="Arial"/>
                <w:color w:val="000000" w:themeColor="text1"/>
                <w:sz w:val="22"/>
                <w:szCs w:val="22"/>
              </w:rPr>
              <w:t xml:space="preserve">Ronaldo </w:t>
            </w:r>
            <w:proofErr w:type="spellStart"/>
            <w:r w:rsidRPr="005A688E">
              <w:rPr>
                <w:rFonts w:ascii="Arial" w:hAnsi="Arial" w:cs="Arial"/>
                <w:color w:val="000000" w:themeColor="text1"/>
                <w:sz w:val="22"/>
                <w:szCs w:val="22"/>
              </w:rPr>
              <w:t>Aporcino</w:t>
            </w:r>
            <w:proofErr w:type="spellEnd"/>
            <w:r w:rsidRPr="005A688E">
              <w:rPr>
                <w:rFonts w:ascii="Arial" w:hAnsi="Arial" w:cs="Arial"/>
                <w:color w:val="000000" w:themeColor="text1"/>
                <w:sz w:val="22"/>
                <w:szCs w:val="22"/>
              </w:rPr>
              <w:t xml:space="preserve"> de Almeida – Especialista de Fomento/GERAD</w:t>
            </w:r>
          </w:p>
          <w:p w14:paraId="52FE66BD" w14:textId="77777777" w:rsidR="0006243F" w:rsidRPr="0006243F" w:rsidRDefault="00792E7F" w:rsidP="00CE2E53">
            <w:pPr>
              <w:pStyle w:val="PargrafodaLista"/>
              <w:numPr>
                <w:ilvl w:val="0"/>
                <w:numId w:val="4"/>
              </w:numPr>
              <w:tabs>
                <w:tab w:val="left" w:pos="179"/>
                <w:tab w:val="left" w:pos="321"/>
              </w:tabs>
              <w:ind w:left="179" w:hanging="87"/>
              <w:contextualSpacing w:val="0"/>
              <w:jc w:val="both"/>
              <w:rPr>
                <w:rFonts w:ascii="Arial" w:hAnsi="Arial" w:cs="Arial"/>
                <w:color w:val="000000" w:themeColor="text1"/>
                <w:w w:val="90"/>
                <w:sz w:val="22"/>
                <w:szCs w:val="22"/>
              </w:rPr>
            </w:pPr>
            <w:proofErr w:type="spellStart"/>
            <w:r w:rsidRPr="0051018B">
              <w:rPr>
                <w:rFonts w:ascii="Arial" w:hAnsi="Arial" w:cs="Arial"/>
                <w:color w:val="000000" w:themeColor="text1"/>
                <w:sz w:val="22"/>
                <w:szCs w:val="22"/>
              </w:rPr>
              <w:t>Ívia</w:t>
            </w:r>
            <w:proofErr w:type="spellEnd"/>
            <w:r w:rsidRPr="0051018B">
              <w:rPr>
                <w:rFonts w:ascii="Arial" w:hAnsi="Arial" w:cs="Arial"/>
                <w:color w:val="000000" w:themeColor="text1"/>
                <w:sz w:val="22"/>
                <w:szCs w:val="22"/>
              </w:rPr>
              <w:t xml:space="preserve"> Victória Monteiro Lima de Mattos</w:t>
            </w:r>
            <w:r w:rsidR="00071407" w:rsidRPr="0051018B">
              <w:rPr>
                <w:rFonts w:ascii="Arial" w:hAnsi="Arial" w:cs="Arial"/>
                <w:b/>
                <w:bCs/>
                <w:color w:val="000000" w:themeColor="text1"/>
                <w:sz w:val="22"/>
                <w:szCs w:val="22"/>
              </w:rPr>
              <w:t xml:space="preserve"> -</w:t>
            </w:r>
            <w:r w:rsidR="005E145A" w:rsidRPr="0051018B">
              <w:rPr>
                <w:rFonts w:ascii="Arial" w:hAnsi="Arial" w:cs="Arial"/>
                <w:color w:val="000000" w:themeColor="text1"/>
                <w:sz w:val="22"/>
                <w:szCs w:val="22"/>
              </w:rPr>
              <w:t xml:space="preserve"> </w:t>
            </w:r>
            <w:r w:rsidR="0051018B" w:rsidRPr="0051018B">
              <w:rPr>
                <w:rFonts w:ascii="Arial" w:hAnsi="Arial" w:cs="Arial"/>
                <w:color w:val="000000" w:themeColor="text1"/>
                <w:sz w:val="22"/>
                <w:szCs w:val="22"/>
              </w:rPr>
              <w:t>Especialista de Fomento</w:t>
            </w:r>
            <w:r w:rsidR="005E145A" w:rsidRPr="0051018B">
              <w:rPr>
                <w:rFonts w:ascii="Arial" w:hAnsi="Arial" w:cs="Arial"/>
                <w:color w:val="000000" w:themeColor="text1"/>
                <w:sz w:val="22"/>
                <w:szCs w:val="22"/>
              </w:rPr>
              <w:t>/GEPEC</w:t>
            </w:r>
          </w:p>
          <w:p w14:paraId="1EA9737F" w14:textId="513A0D82" w:rsidR="00FB16E3" w:rsidRPr="0006243F" w:rsidRDefault="0006243F" w:rsidP="0006243F">
            <w:pPr>
              <w:pStyle w:val="PargrafodaLista"/>
              <w:numPr>
                <w:ilvl w:val="0"/>
                <w:numId w:val="4"/>
              </w:numPr>
              <w:tabs>
                <w:tab w:val="left" w:pos="179"/>
                <w:tab w:val="left" w:pos="321"/>
              </w:tabs>
              <w:ind w:left="179" w:hanging="87"/>
              <w:contextualSpacing w:val="0"/>
              <w:jc w:val="both"/>
              <w:rPr>
                <w:rFonts w:ascii="Arial" w:hAnsi="Arial" w:cs="Arial"/>
                <w:color w:val="000000" w:themeColor="text1"/>
                <w:w w:val="90"/>
                <w:sz w:val="22"/>
                <w:szCs w:val="22"/>
              </w:rPr>
            </w:pPr>
            <w:r w:rsidRPr="005A688E">
              <w:rPr>
                <w:rFonts w:ascii="Arial" w:hAnsi="Arial" w:cs="Arial"/>
                <w:color w:val="000000" w:themeColor="text1"/>
                <w:sz w:val="22"/>
                <w:szCs w:val="22"/>
              </w:rPr>
              <w:t>Márcia Campelo – Assessor/GEPEC</w:t>
            </w:r>
          </w:p>
        </w:tc>
      </w:tr>
      <w:tr w:rsidR="0051018B" w:rsidRPr="0051018B" w14:paraId="5042DDD7"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2861F00D" w14:textId="77777777" w:rsidR="002963B3" w:rsidRPr="0051018B" w:rsidRDefault="004D70FF" w:rsidP="00AF3999">
            <w:pPr>
              <w:pStyle w:val="PargrafodaLista"/>
              <w:numPr>
                <w:ilvl w:val="0"/>
                <w:numId w:val="3"/>
              </w:numPr>
              <w:spacing w:before="120" w:after="120"/>
              <w:ind w:left="0" w:hanging="45"/>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OBJETO</w:t>
            </w:r>
          </w:p>
        </w:tc>
      </w:tr>
      <w:tr w:rsidR="0051018B" w:rsidRPr="0051018B" w14:paraId="718D92C3" w14:textId="77777777" w:rsidTr="0006243F">
        <w:trPr>
          <w:trHeight w:val="1783"/>
        </w:trPr>
        <w:tc>
          <w:tcPr>
            <w:tcW w:w="9709" w:type="dxa"/>
            <w:gridSpan w:val="2"/>
            <w:tcBorders>
              <w:top w:val="threeDEmboss" w:sz="2" w:space="0" w:color="000000"/>
              <w:left w:val="threeDEmboss" w:sz="2" w:space="0" w:color="000000"/>
              <w:bottom w:val="single" w:sz="4" w:space="0" w:color="auto"/>
              <w:right w:val="threeDEmboss" w:sz="2" w:space="0" w:color="000000"/>
            </w:tcBorders>
          </w:tcPr>
          <w:p w14:paraId="30456702" w14:textId="38A5B6F1" w:rsidR="00FB16E3" w:rsidRPr="0051018B" w:rsidRDefault="001C2E73" w:rsidP="0006243F">
            <w:pPr>
              <w:pStyle w:val="PargrafodaLista"/>
              <w:numPr>
                <w:ilvl w:val="1"/>
                <w:numId w:val="3"/>
              </w:numPr>
              <w:tabs>
                <w:tab w:val="left" w:pos="426"/>
              </w:tabs>
              <w:spacing w:line="276" w:lineRule="auto"/>
              <w:ind w:left="40" w:right="23" w:firstLine="0"/>
              <w:contextualSpacing w:val="0"/>
              <w:jc w:val="both"/>
              <w:rPr>
                <w:rFonts w:ascii="Arial" w:hAnsi="Arial" w:cs="Arial"/>
                <w:b/>
                <w:bCs/>
                <w:color w:val="000000" w:themeColor="text1"/>
                <w:w w:val="90"/>
                <w:sz w:val="22"/>
                <w:szCs w:val="22"/>
              </w:rPr>
            </w:pPr>
            <w:r w:rsidRPr="0051018B">
              <w:rPr>
                <w:rFonts w:ascii="Arial" w:hAnsi="Arial" w:cs="Arial"/>
                <w:color w:val="000000" w:themeColor="text1"/>
                <w:sz w:val="22"/>
                <w:szCs w:val="22"/>
              </w:rPr>
              <w:t>Credenciamento para contratação de pessoa</w:t>
            </w:r>
            <w:r w:rsidR="009740A7" w:rsidRPr="0051018B">
              <w:rPr>
                <w:rFonts w:ascii="Arial" w:hAnsi="Arial" w:cs="Arial"/>
                <w:color w:val="000000" w:themeColor="text1"/>
                <w:sz w:val="22"/>
                <w:szCs w:val="22"/>
              </w:rPr>
              <w:t>s jurídicas, para a prestação dos</w:t>
            </w:r>
            <w:r w:rsidRPr="0051018B">
              <w:rPr>
                <w:rFonts w:ascii="Arial" w:hAnsi="Arial" w:cs="Arial"/>
                <w:color w:val="000000" w:themeColor="text1"/>
                <w:sz w:val="22"/>
                <w:szCs w:val="22"/>
              </w:rPr>
              <w:t xml:space="preserve"> serviços técnicos de Engenharia e Arquitetura nas atividades de</w:t>
            </w:r>
            <w:r w:rsidR="00FB16E3"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avaliação de bens móveis (máquinas</w:t>
            </w:r>
            <w:r w:rsidR="00BE0B59" w:rsidRPr="0051018B">
              <w:rPr>
                <w:rFonts w:ascii="Arial" w:hAnsi="Arial" w:cs="Arial"/>
                <w:color w:val="000000" w:themeColor="text1"/>
                <w:sz w:val="22"/>
                <w:szCs w:val="22"/>
              </w:rPr>
              <w:t>,</w:t>
            </w:r>
            <w:r w:rsidRPr="0051018B">
              <w:rPr>
                <w:rFonts w:ascii="Arial" w:hAnsi="Arial" w:cs="Arial"/>
                <w:color w:val="000000" w:themeColor="text1"/>
                <w:sz w:val="22"/>
                <w:szCs w:val="22"/>
              </w:rPr>
              <w:t xml:space="preserve"> equipamentos</w:t>
            </w:r>
            <w:r w:rsidR="00BE0B59" w:rsidRPr="0051018B">
              <w:rPr>
                <w:rFonts w:ascii="Arial" w:hAnsi="Arial" w:cs="Arial"/>
                <w:color w:val="000000" w:themeColor="text1"/>
                <w:sz w:val="22"/>
                <w:szCs w:val="22"/>
              </w:rPr>
              <w:t xml:space="preserve"> e veículos</w:t>
            </w:r>
            <w:r w:rsidRPr="0051018B">
              <w:rPr>
                <w:rFonts w:ascii="Arial" w:hAnsi="Arial" w:cs="Arial"/>
                <w:color w:val="000000" w:themeColor="text1"/>
                <w:sz w:val="22"/>
                <w:szCs w:val="22"/>
              </w:rPr>
              <w:t>),</w:t>
            </w:r>
            <w:r w:rsidR="00763DEA"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imóveis urbanos e rurais; serviços topográficos/georreferenciamento de glebas e imóveis urbanos e rurais, além de Assistência Técnica com elaboração e/ou respostas a quesitos e/ou consultoria,</w:t>
            </w:r>
            <w:r w:rsidR="0009346D"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 xml:space="preserve">em caráter temporário, eventual, </w:t>
            </w:r>
            <w:r w:rsidRPr="0051018B">
              <w:rPr>
                <w:rFonts w:ascii="Arial" w:hAnsi="Arial" w:cs="Arial"/>
                <w:color w:val="000000" w:themeColor="text1"/>
                <w:spacing w:val="-3"/>
                <w:sz w:val="22"/>
                <w:szCs w:val="22"/>
              </w:rPr>
              <w:t>sem exclusividade,</w:t>
            </w:r>
            <w:r w:rsidR="0009346D" w:rsidRPr="0051018B">
              <w:rPr>
                <w:rFonts w:ascii="Arial" w:hAnsi="Arial" w:cs="Arial"/>
                <w:color w:val="000000" w:themeColor="text1"/>
                <w:spacing w:val="-3"/>
                <w:sz w:val="22"/>
                <w:szCs w:val="22"/>
              </w:rPr>
              <w:t xml:space="preserve"> </w:t>
            </w:r>
            <w:r w:rsidR="00814DF0" w:rsidRPr="0051018B">
              <w:rPr>
                <w:rFonts w:ascii="Arial" w:hAnsi="Arial" w:cs="Arial"/>
                <w:color w:val="000000" w:themeColor="text1"/>
                <w:sz w:val="22"/>
                <w:szCs w:val="22"/>
              </w:rPr>
              <w:t>para atender</w:t>
            </w:r>
            <w:r w:rsidR="00CB7776" w:rsidRPr="0051018B">
              <w:rPr>
                <w:rFonts w:ascii="Arial" w:hAnsi="Arial" w:cs="Arial"/>
                <w:color w:val="000000" w:themeColor="text1"/>
                <w:sz w:val="22"/>
                <w:szCs w:val="22"/>
              </w:rPr>
              <w:t xml:space="preserve"> as necessidades da </w:t>
            </w:r>
            <w:r w:rsidR="00BE0B59" w:rsidRPr="0051018B">
              <w:rPr>
                <w:rFonts w:ascii="Arial" w:hAnsi="Arial" w:cs="Arial"/>
                <w:color w:val="000000" w:themeColor="text1"/>
                <w:sz w:val="22"/>
                <w:szCs w:val="22"/>
              </w:rPr>
              <w:t>AFEAM</w:t>
            </w:r>
            <w:r w:rsidR="00C012CE" w:rsidRPr="0051018B">
              <w:rPr>
                <w:rFonts w:ascii="Arial" w:hAnsi="Arial" w:cs="Arial"/>
                <w:color w:val="000000" w:themeColor="text1"/>
                <w:sz w:val="22"/>
                <w:szCs w:val="22"/>
              </w:rPr>
              <w:t>.</w:t>
            </w:r>
          </w:p>
        </w:tc>
      </w:tr>
      <w:tr w:rsidR="0051018B" w:rsidRPr="0051018B" w14:paraId="5709831F" w14:textId="77777777" w:rsidTr="0009346D">
        <w:trPr>
          <w:trHeight w:val="281"/>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5F443747" w14:textId="77777777" w:rsidR="00723CE2" w:rsidRPr="0051018B" w:rsidRDefault="00723CE2" w:rsidP="00AF3999">
            <w:pPr>
              <w:spacing w:before="120" w:after="120"/>
              <w:ind w:left="28"/>
              <w:jc w:val="both"/>
              <w:rPr>
                <w:rFonts w:ascii="Arial" w:hAnsi="Arial" w:cs="Arial"/>
                <w:b/>
                <w:bCs/>
                <w:color w:val="000000" w:themeColor="text1"/>
                <w:sz w:val="22"/>
                <w:szCs w:val="22"/>
              </w:rPr>
            </w:pPr>
            <w:r w:rsidRPr="0051018B">
              <w:rPr>
                <w:rFonts w:ascii="Arial" w:hAnsi="Arial" w:cs="Arial"/>
                <w:b/>
                <w:bCs/>
                <w:color w:val="000000" w:themeColor="text1"/>
                <w:sz w:val="22"/>
                <w:szCs w:val="22"/>
              </w:rPr>
              <w:t>2.2.</w:t>
            </w:r>
            <w:r w:rsidR="00DC4F0D" w:rsidRPr="0051018B">
              <w:rPr>
                <w:rFonts w:ascii="Arial" w:hAnsi="Arial" w:cs="Arial"/>
                <w:b/>
                <w:bCs/>
                <w:color w:val="000000" w:themeColor="text1"/>
                <w:sz w:val="22"/>
                <w:szCs w:val="22"/>
              </w:rPr>
              <w:t xml:space="preserve"> Característica do Objeto</w:t>
            </w:r>
          </w:p>
        </w:tc>
      </w:tr>
      <w:tr w:rsidR="0051018B" w:rsidRPr="0051018B" w14:paraId="23B3C6C4" w14:textId="77777777" w:rsidTr="00931971">
        <w:trPr>
          <w:trHeight w:val="704"/>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22F81E6B" w14:textId="413F8F12" w:rsidR="00FB16E3" w:rsidRPr="0051018B" w:rsidRDefault="00296AD2" w:rsidP="00931971">
            <w:pPr>
              <w:spacing w:before="120" w:after="120" w:line="276" w:lineRule="auto"/>
              <w:ind w:left="42" w:right="24"/>
              <w:jc w:val="both"/>
              <w:rPr>
                <w:rFonts w:ascii="Arial" w:hAnsi="Arial" w:cs="Arial"/>
                <w:color w:val="000000" w:themeColor="text1"/>
                <w:sz w:val="22"/>
                <w:szCs w:val="22"/>
              </w:rPr>
            </w:pPr>
            <w:r w:rsidRPr="0051018B">
              <w:rPr>
                <w:rFonts w:ascii="Arial" w:hAnsi="Arial" w:cs="Arial"/>
                <w:b/>
                <w:color w:val="000000" w:themeColor="text1"/>
                <w:sz w:val="22"/>
                <w:szCs w:val="22"/>
              </w:rPr>
              <w:t>2.2.1.</w:t>
            </w:r>
            <w:r w:rsidR="005E50F1" w:rsidRPr="0051018B">
              <w:rPr>
                <w:rFonts w:ascii="Arial" w:hAnsi="Arial" w:cs="Arial"/>
                <w:bCs/>
                <w:color w:val="000000" w:themeColor="text1"/>
                <w:sz w:val="22"/>
                <w:szCs w:val="22"/>
              </w:rPr>
              <w:t>O objeto</w:t>
            </w:r>
            <w:r w:rsidRPr="0051018B">
              <w:rPr>
                <w:rFonts w:ascii="Arial" w:hAnsi="Arial" w:cs="Arial"/>
                <w:bCs/>
                <w:color w:val="000000" w:themeColor="text1"/>
                <w:sz w:val="22"/>
                <w:szCs w:val="22"/>
              </w:rPr>
              <w:t>,</w:t>
            </w:r>
            <w:r w:rsidRPr="0051018B">
              <w:rPr>
                <w:rFonts w:ascii="Arial" w:hAnsi="Arial" w:cs="Arial"/>
                <w:color w:val="000000" w:themeColor="text1"/>
                <w:sz w:val="22"/>
                <w:szCs w:val="22"/>
              </w:rPr>
              <w:t xml:space="preserve"> prestação de </w:t>
            </w:r>
            <w:r w:rsidRPr="0051018B">
              <w:rPr>
                <w:rFonts w:ascii="Arial" w:hAnsi="Arial" w:cs="Arial"/>
                <w:color w:val="000000" w:themeColor="text1"/>
                <w:sz w:val="22"/>
                <w:szCs w:val="22"/>
                <w:lang w:val="pt-PT"/>
              </w:rPr>
              <w:t xml:space="preserve">serviços </w:t>
            </w:r>
            <w:r w:rsidRPr="0051018B">
              <w:rPr>
                <w:rFonts w:ascii="Arial" w:hAnsi="Arial" w:cs="Arial"/>
                <w:color w:val="000000" w:themeColor="text1"/>
                <w:sz w:val="22"/>
                <w:szCs w:val="22"/>
              </w:rPr>
              <w:t>técnicos de engenharia</w:t>
            </w:r>
            <w:r w:rsidR="005E2B65" w:rsidRPr="0051018B">
              <w:rPr>
                <w:rFonts w:ascii="Arial" w:hAnsi="Arial" w:cs="Arial"/>
                <w:color w:val="000000" w:themeColor="text1"/>
                <w:sz w:val="22"/>
                <w:szCs w:val="22"/>
              </w:rPr>
              <w:t xml:space="preserve"> e arquitetura</w:t>
            </w:r>
            <w:r w:rsidRPr="0051018B">
              <w:rPr>
                <w:rFonts w:ascii="Arial" w:hAnsi="Arial" w:cs="Arial"/>
                <w:color w:val="000000" w:themeColor="text1"/>
                <w:sz w:val="22"/>
                <w:szCs w:val="22"/>
              </w:rPr>
              <w:t xml:space="preserve">, é </w:t>
            </w:r>
            <w:r w:rsidR="00BC5A48" w:rsidRPr="0051018B">
              <w:rPr>
                <w:rFonts w:ascii="Arial" w:hAnsi="Arial" w:cs="Arial"/>
                <w:color w:val="000000" w:themeColor="text1"/>
                <w:sz w:val="22"/>
                <w:szCs w:val="22"/>
              </w:rPr>
              <w:t xml:space="preserve">por sua natureza </w:t>
            </w:r>
            <w:r w:rsidRPr="0051018B">
              <w:rPr>
                <w:rFonts w:ascii="Arial" w:hAnsi="Arial" w:cs="Arial"/>
                <w:color w:val="000000" w:themeColor="text1"/>
                <w:sz w:val="22"/>
                <w:szCs w:val="22"/>
              </w:rPr>
              <w:t>considerado comum.</w:t>
            </w:r>
          </w:p>
        </w:tc>
      </w:tr>
      <w:tr w:rsidR="0051018B" w:rsidRPr="0051018B" w14:paraId="33CEC09E" w14:textId="77777777" w:rsidTr="00931971">
        <w:trPr>
          <w:trHeight w:val="269"/>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42DD0327" w14:textId="77777777" w:rsidR="00723CE2" w:rsidRPr="0051018B" w:rsidRDefault="00723CE2" w:rsidP="00AF3999">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t>2.3.</w:t>
            </w:r>
            <w:r w:rsidR="00DC4F0D" w:rsidRPr="0051018B">
              <w:rPr>
                <w:rFonts w:ascii="Arial" w:hAnsi="Arial" w:cs="Arial"/>
                <w:b/>
                <w:bCs/>
                <w:color w:val="000000" w:themeColor="text1"/>
                <w:sz w:val="22"/>
                <w:szCs w:val="22"/>
              </w:rPr>
              <w:t xml:space="preserve"> Subcontratação</w:t>
            </w:r>
          </w:p>
        </w:tc>
      </w:tr>
      <w:tr w:rsidR="0051018B" w:rsidRPr="0051018B" w14:paraId="3983A1EE" w14:textId="77777777" w:rsidTr="00931971">
        <w:trPr>
          <w:trHeight w:val="334"/>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714685B0" w14:textId="39E30CC1" w:rsidR="00AB4050" w:rsidRPr="0051018B" w:rsidRDefault="00694088" w:rsidP="00897E13">
            <w:pPr>
              <w:spacing w:before="120" w:after="120"/>
              <w:ind w:firstLine="14"/>
              <w:jc w:val="both"/>
              <w:rPr>
                <w:rFonts w:ascii="Arial" w:hAnsi="Arial" w:cs="Arial"/>
                <w:bCs/>
                <w:color w:val="000000" w:themeColor="text1"/>
                <w:sz w:val="22"/>
                <w:szCs w:val="22"/>
              </w:rPr>
            </w:pPr>
            <w:r w:rsidRPr="0051018B">
              <w:rPr>
                <w:rFonts w:ascii="Arial" w:hAnsi="Arial" w:cs="Arial"/>
                <w:b/>
                <w:color w:val="000000" w:themeColor="text1"/>
                <w:sz w:val="22"/>
                <w:szCs w:val="22"/>
              </w:rPr>
              <w:t>2.3.1.</w:t>
            </w:r>
            <w:r w:rsidR="00966F69" w:rsidRPr="0051018B">
              <w:rPr>
                <w:rFonts w:ascii="Arial" w:hAnsi="Arial" w:cs="Arial"/>
                <w:b/>
                <w:color w:val="000000" w:themeColor="text1"/>
                <w:sz w:val="22"/>
                <w:szCs w:val="22"/>
              </w:rPr>
              <w:t xml:space="preserve"> </w:t>
            </w:r>
            <w:r w:rsidR="000D12BC" w:rsidRPr="0051018B">
              <w:rPr>
                <w:rFonts w:ascii="Arial" w:hAnsi="Arial" w:cs="Arial"/>
                <w:bCs/>
                <w:color w:val="000000" w:themeColor="text1"/>
                <w:sz w:val="22"/>
                <w:szCs w:val="22"/>
              </w:rPr>
              <w:t>Não será permitida subcontratação do objeto.</w:t>
            </w:r>
          </w:p>
        </w:tc>
      </w:tr>
      <w:tr w:rsidR="0051018B" w:rsidRPr="0051018B" w14:paraId="24083E56"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09E7FE02" w14:textId="77777777" w:rsidR="00E9676F" w:rsidRPr="0051018B" w:rsidRDefault="004D70FF" w:rsidP="00AF3999">
            <w:pPr>
              <w:pStyle w:val="PargrafodaLista"/>
              <w:numPr>
                <w:ilvl w:val="0"/>
                <w:numId w:val="3"/>
              </w:numPr>
              <w:spacing w:before="120" w:after="120"/>
              <w:ind w:left="0" w:firstLine="142"/>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JUSTIFICATIVA</w:t>
            </w:r>
          </w:p>
        </w:tc>
      </w:tr>
      <w:tr w:rsidR="0051018B" w:rsidRPr="0051018B" w14:paraId="5D66E287" w14:textId="77777777" w:rsidTr="00931971">
        <w:trPr>
          <w:trHeight w:val="967"/>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6B4C3824" w14:textId="0AD5B34B" w:rsidR="00420136" w:rsidRPr="0051018B" w:rsidRDefault="00420136" w:rsidP="00931971">
            <w:pPr>
              <w:pStyle w:val="Corpodetexto"/>
              <w:numPr>
                <w:ilvl w:val="1"/>
                <w:numId w:val="3"/>
              </w:numPr>
              <w:tabs>
                <w:tab w:val="left" w:pos="567"/>
              </w:tabs>
              <w:spacing w:before="120" w:after="120"/>
              <w:ind w:left="42" w:firstLine="0"/>
              <w:jc w:val="both"/>
              <w:rPr>
                <w:rFonts w:ascii="Arial" w:hAnsi="Arial" w:cs="Arial"/>
                <w:color w:val="000000" w:themeColor="text1"/>
                <w:sz w:val="22"/>
                <w:szCs w:val="22"/>
              </w:rPr>
            </w:pPr>
            <w:r w:rsidRPr="0051018B">
              <w:rPr>
                <w:rFonts w:ascii="Arial" w:hAnsi="Arial" w:cs="Arial"/>
                <w:color w:val="000000" w:themeColor="text1"/>
                <w:sz w:val="22"/>
                <w:szCs w:val="22"/>
              </w:rPr>
              <w:t>A necessidade da contratação de pessoas jurídicas especializadas no ramo da engenharia</w:t>
            </w:r>
            <w:r w:rsidR="00CC3A1B"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civil, agronomia, elétrica, mecânica, naval e arquitetura tem a finalidade de atender as necessidades da AFEAM no tocante à avaliação de Ativos não financeiros mantidos para venda (ANFMV) - móveis, imóveis, máquinas e equipamentos</w:t>
            </w:r>
            <w:r w:rsidR="0015703B" w:rsidRPr="0051018B">
              <w:rPr>
                <w:rFonts w:ascii="Arial" w:hAnsi="Arial" w:cs="Arial"/>
                <w:color w:val="000000" w:themeColor="text1"/>
                <w:sz w:val="22"/>
                <w:szCs w:val="22"/>
              </w:rPr>
              <w:t>,</w:t>
            </w:r>
            <w:r w:rsidR="00CC3A1B"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 xml:space="preserve">em cumprimento à Resolução nº 4.747 do </w:t>
            </w:r>
            <w:r w:rsidRPr="0051018B">
              <w:rPr>
                <w:rFonts w:ascii="Arial" w:hAnsi="Arial" w:cs="Arial"/>
                <w:color w:val="000000" w:themeColor="text1"/>
                <w:sz w:val="22"/>
                <w:szCs w:val="22"/>
              </w:rPr>
              <w:lastRenderedPageBreak/>
              <w:t>BACEN que determina a reavaliação desses ativos anualmente, sempre que houver indícios ou fatos novos que podem implicar na redução do valor contábil do Ativo.</w:t>
            </w:r>
          </w:p>
          <w:p w14:paraId="6612A12E" w14:textId="77777777" w:rsidR="00420136" w:rsidRPr="0051018B" w:rsidRDefault="00420136" w:rsidP="00931971">
            <w:pPr>
              <w:pStyle w:val="Corpodetexto"/>
              <w:numPr>
                <w:ilvl w:val="1"/>
                <w:numId w:val="3"/>
              </w:numPr>
              <w:tabs>
                <w:tab w:val="left" w:pos="567"/>
              </w:tabs>
              <w:spacing w:before="120" w:after="120"/>
              <w:ind w:left="42" w:right="24" w:firstLine="0"/>
              <w:jc w:val="both"/>
              <w:rPr>
                <w:rFonts w:ascii="Arial" w:hAnsi="Arial" w:cs="Arial"/>
                <w:color w:val="000000" w:themeColor="text1"/>
                <w:sz w:val="22"/>
                <w:szCs w:val="22"/>
              </w:rPr>
            </w:pPr>
            <w:r w:rsidRPr="0051018B">
              <w:rPr>
                <w:rFonts w:ascii="Arial" w:hAnsi="Arial" w:cs="Arial"/>
                <w:color w:val="000000" w:themeColor="text1"/>
                <w:sz w:val="22"/>
                <w:szCs w:val="22"/>
              </w:rPr>
              <w:t>Além da necessidade apresentada acima, há a obrigatoriedade de reavaliação das garantias dadas em financiamento sempre que ocorrerem inadimplência e não houver expectativa de solução em curtíssimo prazo, em caso de renegociação, renovação ou composição de dívida; em caso de consolidação de propriedade e quando no acompanhamento for identificado mudanças estruturais que venham acarretar depreciação no valor do imóvel ou quando forem realizadas novas benfeitorias que venham valorizar o móvel.</w:t>
            </w:r>
          </w:p>
          <w:p w14:paraId="73BE5553" w14:textId="434BF6F9" w:rsidR="00420136" w:rsidRPr="0051018B" w:rsidRDefault="00B93EEB" w:rsidP="00931971">
            <w:pPr>
              <w:pStyle w:val="Corpodetexto"/>
              <w:numPr>
                <w:ilvl w:val="1"/>
                <w:numId w:val="3"/>
              </w:numPr>
              <w:tabs>
                <w:tab w:val="left" w:pos="426"/>
              </w:tabs>
              <w:spacing w:before="120" w:after="120"/>
              <w:ind w:left="42" w:right="24" w:firstLine="0"/>
              <w:jc w:val="both"/>
              <w:rPr>
                <w:rFonts w:ascii="Arial" w:hAnsi="Arial" w:cs="Arial"/>
                <w:color w:val="000000" w:themeColor="text1"/>
                <w:sz w:val="22"/>
                <w:szCs w:val="22"/>
              </w:rPr>
            </w:pPr>
            <w:r w:rsidRPr="0051018B">
              <w:rPr>
                <w:rFonts w:ascii="Arial" w:hAnsi="Arial" w:cs="Arial"/>
                <w:color w:val="000000" w:themeColor="text1"/>
                <w:sz w:val="22"/>
                <w:szCs w:val="22"/>
              </w:rPr>
              <w:t>Também pode ocorrer a necessidade desse serviço em função de demandas de sindicâncias administrativas nas quais pode ser</w:t>
            </w:r>
            <w:r w:rsidR="00CC3A1B"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necessário emissão de laudos periciais que estão dentro do serviço de assistência técnica e consultoria</w:t>
            </w:r>
            <w:bookmarkStart w:id="2" w:name="_Hlk149306175"/>
            <w:r w:rsidR="00FB16E3" w:rsidRPr="0051018B">
              <w:rPr>
                <w:rFonts w:ascii="Arial" w:hAnsi="Arial" w:cs="Arial"/>
                <w:color w:val="000000" w:themeColor="text1"/>
                <w:sz w:val="22"/>
                <w:szCs w:val="22"/>
              </w:rPr>
              <w:t xml:space="preserve"> </w:t>
            </w:r>
            <w:r w:rsidR="004B2131" w:rsidRPr="0051018B">
              <w:rPr>
                <w:rFonts w:ascii="Arial" w:hAnsi="Arial" w:cs="Arial"/>
                <w:color w:val="000000" w:themeColor="text1"/>
                <w:sz w:val="22"/>
                <w:szCs w:val="22"/>
              </w:rPr>
              <w:t>do serviço apresentado no item 3.4</w:t>
            </w:r>
            <w:r w:rsidR="00420136" w:rsidRPr="0051018B">
              <w:rPr>
                <w:rFonts w:ascii="Arial" w:hAnsi="Arial" w:cs="Arial"/>
                <w:color w:val="000000" w:themeColor="text1"/>
                <w:sz w:val="22"/>
                <w:szCs w:val="22"/>
              </w:rPr>
              <w:t>.</w:t>
            </w:r>
            <w:bookmarkEnd w:id="2"/>
          </w:p>
          <w:p w14:paraId="67DC3568" w14:textId="77777777" w:rsidR="00420136" w:rsidRPr="0051018B" w:rsidRDefault="00420136" w:rsidP="00931971">
            <w:pPr>
              <w:pStyle w:val="Corpodetexto"/>
              <w:numPr>
                <w:ilvl w:val="1"/>
                <w:numId w:val="3"/>
              </w:numPr>
              <w:tabs>
                <w:tab w:val="left" w:pos="426"/>
              </w:tabs>
              <w:spacing w:before="120" w:after="120"/>
              <w:ind w:left="42" w:right="24" w:firstLine="0"/>
              <w:jc w:val="both"/>
              <w:rPr>
                <w:rFonts w:ascii="Arial" w:hAnsi="Arial" w:cs="Arial"/>
                <w:bCs/>
                <w:color w:val="000000" w:themeColor="text1"/>
                <w:sz w:val="22"/>
                <w:szCs w:val="22"/>
              </w:rPr>
            </w:pPr>
            <w:r w:rsidRPr="0051018B">
              <w:rPr>
                <w:rFonts w:ascii="Arial" w:hAnsi="Arial" w:cs="Arial"/>
                <w:color w:val="000000" w:themeColor="text1"/>
                <w:sz w:val="22"/>
                <w:szCs w:val="22"/>
              </w:rPr>
              <w:t xml:space="preserve">Os trabalhos técnicos a serem executados abrangerão serviços de avaliação de bens móveis (máquinas e equipamentos) e imóveis urbanos e rurais; </w:t>
            </w:r>
            <w:bookmarkStart w:id="3" w:name="OLE_LINK20"/>
            <w:bookmarkStart w:id="4" w:name="OLE_LINK7"/>
            <w:r w:rsidRPr="0051018B">
              <w:rPr>
                <w:rFonts w:ascii="Arial" w:hAnsi="Arial" w:cs="Arial"/>
                <w:color w:val="000000" w:themeColor="text1"/>
                <w:sz w:val="22"/>
                <w:szCs w:val="22"/>
              </w:rPr>
              <w:t xml:space="preserve">serviços topográficos/georreferenciamento de glebas e imóveis urbanos e rurais, além de </w:t>
            </w:r>
            <w:bookmarkEnd w:id="3"/>
            <w:bookmarkEnd w:id="4"/>
            <w:r w:rsidRPr="0051018B">
              <w:rPr>
                <w:rFonts w:ascii="Arial" w:hAnsi="Arial" w:cs="Arial"/>
                <w:color w:val="000000" w:themeColor="text1"/>
                <w:sz w:val="22"/>
                <w:szCs w:val="22"/>
              </w:rPr>
              <w:t>Assistência Técnica com elaboração e/ou respostas a quesitos e/ou consultoria, nos termos e condições estabelecidos no Termo de Referência, sempre que houver interesse previamente manifestado pela AFEAM</w:t>
            </w:r>
            <w:r w:rsidR="00500F13" w:rsidRPr="0051018B">
              <w:rPr>
                <w:rFonts w:ascii="Arial" w:hAnsi="Arial" w:cs="Arial"/>
                <w:bCs/>
                <w:color w:val="000000" w:themeColor="text1"/>
                <w:sz w:val="22"/>
                <w:szCs w:val="22"/>
              </w:rPr>
              <w:t>.</w:t>
            </w:r>
          </w:p>
          <w:p w14:paraId="05F9B21F" w14:textId="77777777" w:rsidR="00420136" w:rsidRPr="0051018B" w:rsidRDefault="00420136" w:rsidP="00931971">
            <w:pPr>
              <w:pStyle w:val="Corpodetexto"/>
              <w:numPr>
                <w:ilvl w:val="1"/>
                <w:numId w:val="3"/>
              </w:numPr>
              <w:tabs>
                <w:tab w:val="left" w:pos="426"/>
              </w:tabs>
              <w:spacing w:before="120" w:after="120"/>
              <w:ind w:left="42" w:right="24" w:firstLine="0"/>
              <w:jc w:val="both"/>
              <w:rPr>
                <w:rFonts w:ascii="Arial" w:hAnsi="Arial" w:cs="Arial"/>
                <w:bCs/>
                <w:color w:val="000000" w:themeColor="text1"/>
                <w:sz w:val="22"/>
                <w:szCs w:val="22"/>
              </w:rPr>
            </w:pPr>
            <w:r w:rsidRPr="0051018B">
              <w:rPr>
                <w:rFonts w:ascii="Arial" w:hAnsi="Arial" w:cs="Arial"/>
                <w:bCs/>
                <w:color w:val="000000" w:themeColor="text1"/>
                <w:sz w:val="22"/>
                <w:szCs w:val="22"/>
              </w:rPr>
              <w:t>A contratação objetiva complementar a execução dos serviços técnicos que são obrigatórios à instituição por conta dos normativos impostos pelo BACEN, além de resguardar a agência de ressalvas, recomendações e determinações por parte dos órgãos de fiscalização e controle.</w:t>
            </w:r>
          </w:p>
          <w:p w14:paraId="573312D9" w14:textId="25458563" w:rsidR="00DC4F0D" w:rsidRPr="0051018B" w:rsidRDefault="00AF4A1C" w:rsidP="00931971">
            <w:pPr>
              <w:pStyle w:val="PargrafodaLista"/>
              <w:numPr>
                <w:ilvl w:val="1"/>
                <w:numId w:val="3"/>
              </w:numPr>
              <w:tabs>
                <w:tab w:val="left" w:pos="426"/>
              </w:tabs>
              <w:spacing w:before="120" w:after="120" w:line="276" w:lineRule="auto"/>
              <w:ind w:left="42" w:right="24" w:firstLine="0"/>
              <w:contextualSpacing w:val="0"/>
              <w:jc w:val="both"/>
              <w:rPr>
                <w:rFonts w:ascii="Arial" w:hAnsi="Arial" w:cs="Arial"/>
                <w:bCs/>
                <w:color w:val="000000" w:themeColor="text1"/>
                <w:w w:val="90"/>
                <w:sz w:val="22"/>
                <w:szCs w:val="22"/>
              </w:rPr>
            </w:pPr>
            <w:r w:rsidRPr="0051018B">
              <w:rPr>
                <w:rFonts w:ascii="Arial" w:hAnsi="Arial" w:cs="Arial"/>
                <w:bCs/>
                <w:color w:val="000000" w:themeColor="text1"/>
                <w:sz w:val="22"/>
                <w:szCs w:val="22"/>
              </w:rPr>
              <w:t>A contratação está alinhada com a política e normas administrativas da instituição. A realização da despesa dessa contratação está prevista no Planejamento Estratégico e no Plano Orçamentário da AFEAM, n</w:t>
            </w:r>
            <w:r w:rsidR="00E21553">
              <w:rPr>
                <w:rFonts w:ascii="Arial" w:hAnsi="Arial" w:cs="Arial"/>
                <w:bCs/>
                <w:color w:val="000000" w:themeColor="text1"/>
                <w:sz w:val="22"/>
                <w:szCs w:val="22"/>
              </w:rPr>
              <w:t>o</w:t>
            </w:r>
            <w:r w:rsidRPr="0051018B">
              <w:rPr>
                <w:rFonts w:ascii="Arial" w:hAnsi="Arial" w:cs="Arial"/>
                <w:bCs/>
                <w:color w:val="000000" w:themeColor="text1"/>
                <w:sz w:val="22"/>
                <w:szCs w:val="22"/>
              </w:rPr>
              <w:t xml:space="preserve"> Projeto nº 1</w:t>
            </w:r>
            <w:r w:rsidR="0012691A">
              <w:rPr>
                <w:rFonts w:ascii="Arial" w:hAnsi="Arial" w:cs="Arial"/>
                <w:bCs/>
                <w:color w:val="000000" w:themeColor="text1"/>
                <w:sz w:val="22"/>
                <w:szCs w:val="22"/>
              </w:rPr>
              <w:t>1</w:t>
            </w:r>
            <w:r w:rsidRPr="0051018B">
              <w:rPr>
                <w:rFonts w:ascii="Arial" w:hAnsi="Arial" w:cs="Arial"/>
                <w:bCs/>
                <w:color w:val="000000" w:themeColor="text1"/>
                <w:sz w:val="22"/>
                <w:szCs w:val="22"/>
              </w:rPr>
              <w:t xml:space="preserve"> – Credenciamento de Engenheiros </w:t>
            </w:r>
            <w:r w:rsidR="00CA40D9" w:rsidRPr="0051018B">
              <w:rPr>
                <w:rFonts w:ascii="Arial" w:hAnsi="Arial" w:cs="Arial"/>
                <w:bCs/>
                <w:color w:val="000000" w:themeColor="text1"/>
                <w:sz w:val="22"/>
                <w:szCs w:val="22"/>
              </w:rPr>
              <w:t xml:space="preserve">e Arquitetos </w:t>
            </w:r>
            <w:r w:rsidRPr="0051018B">
              <w:rPr>
                <w:rFonts w:ascii="Arial" w:hAnsi="Arial" w:cs="Arial"/>
                <w:bCs/>
                <w:color w:val="000000" w:themeColor="text1"/>
                <w:sz w:val="22"/>
                <w:szCs w:val="22"/>
              </w:rPr>
              <w:t>(DIRETRIZ 02, ÁREA MEIO</w:t>
            </w:r>
            <w:r w:rsidR="00512DAF" w:rsidRPr="0051018B">
              <w:rPr>
                <w:rFonts w:ascii="Arial" w:hAnsi="Arial" w:cs="Arial"/>
                <w:bCs/>
                <w:color w:val="000000" w:themeColor="text1"/>
                <w:sz w:val="22"/>
                <w:szCs w:val="22"/>
              </w:rPr>
              <w:t>)</w:t>
            </w:r>
            <w:r w:rsidR="0012691A">
              <w:rPr>
                <w:rFonts w:ascii="Arial" w:hAnsi="Arial" w:cs="Arial"/>
                <w:bCs/>
                <w:color w:val="000000" w:themeColor="text1"/>
                <w:sz w:val="22"/>
                <w:szCs w:val="22"/>
              </w:rPr>
              <w:t>.</w:t>
            </w:r>
          </w:p>
        </w:tc>
      </w:tr>
      <w:tr w:rsidR="0051018B" w:rsidRPr="0051018B" w14:paraId="472E4CE3" w14:textId="77777777" w:rsidTr="00A4245D">
        <w:trPr>
          <w:trHeight w:val="358"/>
        </w:trPr>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4F0D2AC3" w14:textId="77777777" w:rsidR="00E9676F" w:rsidRPr="0051018B" w:rsidRDefault="004D70FF" w:rsidP="0009346D">
            <w:pPr>
              <w:pStyle w:val="PargrafodaLista"/>
              <w:numPr>
                <w:ilvl w:val="0"/>
                <w:numId w:val="3"/>
              </w:numPr>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lastRenderedPageBreak/>
              <w:t>ESPECIFICAÇÕES TÉCNICAS DO OBJETO E DO QUANTITATIVO</w:t>
            </w:r>
          </w:p>
        </w:tc>
      </w:tr>
      <w:tr w:rsidR="0051018B" w:rsidRPr="0051018B" w14:paraId="34F07ADD"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56487655" w14:textId="77777777" w:rsidR="00AB4050" w:rsidRPr="0051018B" w:rsidRDefault="00AB4050" w:rsidP="0009346D">
            <w:pPr>
              <w:pStyle w:val="PargrafodaLista"/>
              <w:numPr>
                <w:ilvl w:val="1"/>
                <w:numId w:val="3"/>
              </w:numPr>
              <w:tabs>
                <w:tab w:val="left" w:pos="380"/>
              </w:tabs>
              <w:ind w:left="-45" w:firstLine="45"/>
              <w:contextualSpacing w:val="0"/>
              <w:jc w:val="both"/>
              <w:rPr>
                <w:rFonts w:ascii="Arial" w:hAnsi="Arial" w:cs="Arial"/>
                <w:i/>
                <w:iCs/>
                <w:color w:val="000000" w:themeColor="text1"/>
                <w:w w:val="90"/>
                <w:sz w:val="22"/>
                <w:szCs w:val="22"/>
              </w:rPr>
            </w:pPr>
            <w:r w:rsidRPr="0051018B">
              <w:rPr>
                <w:rFonts w:ascii="Arial" w:hAnsi="Arial" w:cs="Arial"/>
                <w:b/>
                <w:bCs/>
                <w:color w:val="000000" w:themeColor="text1"/>
                <w:sz w:val="22"/>
                <w:szCs w:val="22"/>
              </w:rPr>
              <w:t>Especificações e quantidades</w:t>
            </w:r>
            <w:r w:rsidRPr="0051018B">
              <w:rPr>
                <w:rFonts w:ascii="Arial" w:hAnsi="Arial" w:cs="Arial"/>
                <w:b/>
                <w:bCs/>
                <w:color w:val="000000" w:themeColor="text1"/>
                <w:w w:val="90"/>
                <w:sz w:val="22"/>
                <w:szCs w:val="22"/>
              </w:rPr>
              <w:t xml:space="preserve">: </w:t>
            </w:r>
          </w:p>
        </w:tc>
      </w:tr>
      <w:tr w:rsidR="0051018B" w:rsidRPr="0051018B" w14:paraId="22AC7DEE" w14:textId="77777777" w:rsidTr="006B3DA8">
        <w:trPr>
          <w:trHeight w:val="1217"/>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6A1E9D52" w14:textId="77777777" w:rsidR="007F4078" w:rsidRPr="0051018B" w:rsidRDefault="008134C0" w:rsidP="00CF4BA4">
            <w:pPr>
              <w:pStyle w:val="PargrafodaLista"/>
              <w:numPr>
                <w:ilvl w:val="2"/>
                <w:numId w:val="3"/>
              </w:numPr>
              <w:spacing w:before="120" w:after="120" w:line="276" w:lineRule="auto"/>
              <w:ind w:left="72" w:hanging="14"/>
              <w:contextualSpacing w:val="0"/>
              <w:jc w:val="both"/>
              <w:rPr>
                <w:rFonts w:ascii="Arial" w:hAnsi="Arial" w:cs="Arial"/>
                <w:b/>
                <w:color w:val="000000" w:themeColor="text1"/>
                <w:w w:val="90"/>
                <w:sz w:val="22"/>
                <w:szCs w:val="22"/>
              </w:rPr>
            </w:pPr>
            <w:r w:rsidRPr="0051018B">
              <w:rPr>
                <w:rFonts w:ascii="Arial" w:hAnsi="Arial" w:cs="Arial"/>
                <w:b/>
                <w:color w:val="000000" w:themeColor="text1"/>
                <w:w w:val="90"/>
                <w:sz w:val="22"/>
                <w:szCs w:val="22"/>
              </w:rPr>
              <w:t>D</w:t>
            </w:r>
            <w:r w:rsidR="000A0986" w:rsidRPr="0051018B">
              <w:rPr>
                <w:rFonts w:ascii="Arial" w:hAnsi="Arial" w:cs="Arial"/>
                <w:b/>
                <w:color w:val="000000" w:themeColor="text1"/>
                <w:w w:val="90"/>
                <w:sz w:val="22"/>
                <w:szCs w:val="22"/>
              </w:rPr>
              <w:t>OS</w:t>
            </w:r>
            <w:r w:rsidRPr="0051018B">
              <w:rPr>
                <w:rFonts w:ascii="Arial" w:hAnsi="Arial" w:cs="Arial"/>
                <w:b/>
                <w:color w:val="000000" w:themeColor="text1"/>
                <w:w w:val="90"/>
                <w:sz w:val="22"/>
                <w:szCs w:val="22"/>
              </w:rPr>
              <w:t xml:space="preserve"> S</w:t>
            </w:r>
            <w:r w:rsidR="000A0986" w:rsidRPr="0051018B">
              <w:rPr>
                <w:rFonts w:ascii="Arial" w:hAnsi="Arial" w:cs="Arial"/>
                <w:b/>
                <w:color w:val="000000" w:themeColor="text1"/>
                <w:w w:val="90"/>
                <w:sz w:val="22"/>
                <w:szCs w:val="22"/>
              </w:rPr>
              <w:t>ERVIÇOS</w:t>
            </w:r>
            <w:r w:rsidRPr="0051018B">
              <w:rPr>
                <w:rFonts w:ascii="Arial" w:hAnsi="Arial" w:cs="Arial"/>
                <w:b/>
                <w:color w:val="000000" w:themeColor="text1"/>
                <w:w w:val="90"/>
                <w:sz w:val="22"/>
                <w:szCs w:val="22"/>
              </w:rPr>
              <w:t>:</w:t>
            </w:r>
          </w:p>
          <w:p w14:paraId="79C501D9" w14:textId="15B16A36" w:rsidR="00E3691F" w:rsidRPr="006F3986" w:rsidRDefault="00E3691F" w:rsidP="000131CC">
            <w:pPr>
              <w:pStyle w:val="PargrafodaLista"/>
              <w:numPr>
                <w:ilvl w:val="3"/>
                <w:numId w:val="3"/>
              </w:numPr>
              <w:tabs>
                <w:tab w:val="left" w:pos="839"/>
              </w:tabs>
              <w:spacing w:before="120" w:after="120" w:line="276" w:lineRule="auto"/>
              <w:ind w:left="72" w:hanging="14"/>
              <w:contextualSpacing w:val="0"/>
              <w:jc w:val="both"/>
              <w:rPr>
                <w:rFonts w:ascii="Arial" w:hAnsi="Arial" w:cs="Arial"/>
                <w:color w:val="000000" w:themeColor="text1"/>
                <w:sz w:val="22"/>
                <w:szCs w:val="22"/>
              </w:rPr>
            </w:pPr>
            <w:r w:rsidRPr="006F3986">
              <w:rPr>
                <w:rFonts w:ascii="Arial" w:hAnsi="Arial" w:cs="Arial"/>
                <w:color w:val="000000" w:themeColor="text1"/>
                <w:sz w:val="22"/>
                <w:szCs w:val="22"/>
              </w:rPr>
              <w:t>SERVIÇOS DE ENGENHARIA - Credenciamento para contratação de pessoas jurídicas, para a prestação de serviços técnicos de Engenharia e Arquitetura nas atividades de avaliação de bens móveis (máquinas e equipamentos),</w:t>
            </w:r>
            <w:r w:rsidR="00AE0456" w:rsidRPr="006F3986">
              <w:rPr>
                <w:rFonts w:ascii="Arial" w:hAnsi="Arial" w:cs="Arial"/>
                <w:color w:val="000000" w:themeColor="text1"/>
                <w:sz w:val="22"/>
                <w:szCs w:val="22"/>
              </w:rPr>
              <w:t xml:space="preserve"> </w:t>
            </w:r>
            <w:r w:rsidRPr="006F3986">
              <w:rPr>
                <w:rFonts w:ascii="Arial" w:hAnsi="Arial" w:cs="Arial"/>
                <w:color w:val="000000" w:themeColor="text1"/>
                <w:sz w:val="22"/>
                <w:szCs w:val="22"/>
              </w:rPr>
              <w:t>imóveis urbanos e rurais</w:t>
            </w:r>
            <w:r w:rsidR="00AE0456" w:rsidRPr="006F3986">
              <w:rPr>
                <w:rFonts w:ascii="Arial" w:hAnsi="Arial" w:cs="Arial"/>
                <w:color w:val="000000" w:themeColor="text1"/>
                <w:sz w:val="22"/>
                <w:szCs w:val="22"/>
              </w:rPr>
              <w:t>,</w:t>
            </w:r>
            <w:r w:rsidRPr="006F3986">
              <w:rPr>
                <w:rFonts w:ascii="Arial" w:hAnsi="Arial" w:cs="Arial"/>
                <w:color w:val="000000" w:themeColor="text1"/>
                <w:sz w:val="22"/>
                <w:szCs w:val="22"/>
              </w:rPr>
              <w:t xml:space="preserve"> serviços topográficos/georreferenciamento de glebas e imóveis urbanos e rurais, além de Assistência Técnica com elaboração e/ou respostas a quesitos e/ou consultoria, para atender as necessidades da Agência de Fomento do Estado do Amazonas S/A – AFEAM, pelo período de 12 (doze) meses, conforme Tabela 1 do item 4.1.2.3.</w:t>
            </w:r>
          </w:p>
          <w:p w14:paraId="211C21E4" w14:textId="77777777" w:rsidR="00831503" w:rsidRPr="0051018B" w:rsidRDefault="00831503" w:rsidP="00CF4BA4">
            <w:pPr>
              <w:pStyle w:val="Corpodetexto"/>
              <w:numPr>
                <w:ilvl w:val="2"/>
                <w:numId w:val="3"/>
              </w:numPr>
              <w:tabs>
                <w:tab w:val="left" w:pos="426"/>
              </w:tabs>
              <w:spacing w:after="0"/>
              <w:ind w:left="72" w:hanging="14"/>
              <w:jc w:val="both"/>
              <w:rPr>
                <w:rFonts w:ascii="Arial" w:hAnsi="Arial" w:cs="Arial"/>
                <w:b/>
                <w:bCs/>
                <w:color w:val="000000" w:themeColor="text1"/>
                <w:sz w:val="22"/>
                <w:szCs w:val="22"/>
              </w:rPr>
            </w:pPr>
            <w:r w:rsidRPr="0051018B">
              <w:rPr>
                <w:rFonts w:ascii="Arial" w:hAnsi="Arial" w:cs="Arial"/>
                <w:b/>
                <w:bCs/>
                <w:color w:val="000000" w:themeColor="text1"/>
                <w:sz w:val="22"/>
                <w:szCs w:val="22"/>
              </w:rPr>
              <w:lastRenderedPageBreak/>
              <w:t>DA</w:t>
            </w:r>
            <w:r w:rsidR="00501CDD" w:rsidRPr="0051018B">
              <w:rPr>
                <w:rFonts w:ascii="Arial" w:hAnsi="Arial" w:cs="Arial"/>
                <w:b/>
                <w:bCs/>
                <w:color w:val="000000" w:themeColor="text1"/>
                <w:sz w:val="22"/>
                <w:szCs w:val="22"/>
              </w:rPr>
              <w:t>S</w:t>
            </w:r>
            <w:r w:rsidRPr="0051018B">
              <w:rPr>
                <w:rFonts w:ascii="Arial" w:hAnsi="Arial" w:cs="Arial"/>
                <w:b/>
                <w:bCs/>
                <w:color w:val="000000" w:themeColor="text1"/>
                <w:sz w:val="22"/>
                <w:szCs w:val="22"/>
              </w:rPr>
              <w:t xml:space="preserve"> QUANTIDADE</w:t>
            </w:r>
            <w:r w:rsidR="00501CDD" w:rsidRPr="0051018B">
              <w:rPr>
                <w:rFonts w:ascii="Arial" w:hAnsi="Arial" w:cs="Arial"/>
                <w:b/>
                <w:bCs/>
                <w:color w:val="000000" w:themeColor="text1"/>
                <w:sz w:val="22"/>
                <w:szCs w:val="22"/>
              </w:rPr>
              <w:t>S</w:t>
            </w:r>
            <w:r w:rsidR="00445BCE" w:rsidRPr="0051018B">
              <w:rPr>
                <w:rFonts w:ascii="Arial" w:hAnsi="Arial" w:cs="Arial"/>
                <w:b/>
                <w:bCs/>
                <w:color w:val="000000" w:themeColor="text1"/>
                <w:sz w:val="22"/>
                <w:szCs w:val="22"/>
              </w:rPr>
              <w:t>, REMUNERAÇÃO E PRAZOS</w:t>
            </w:r>
            <w:r w:rsidRPr="0051018B">
              <w:rPr>
                <w:rFonts w:ascii="Arial" w:hAnsi="Arial" w:cs="Arial"/>
                <w:b/>
                <w:bCs/>
                <w:color w:val="000000" w:themeColor="text1"/>
                <w:sz w:val="22"/>
                <w:szCs w:val="22"/>
              </w:rPr>
              <w:t xml:space="preserve"> DOS SERVIÇOS:</w:t>
            </w:r>
          </w:p>
          <w:p w14:paraId="53498836" w14:textId="7D0ECAA0" w:rsidR="0018762C" w:rsidRPr="0051018B" w:rsidRDefault="00831503" w:rsidP="0009346D">
            <w:pPr>
              <w:pStyle w:val="Corpodetexto"/>
              <w:numPr>
                <w:ilvl w:val="3"/>
                <w:numId w:val="3"/>
              </w:numPr>
              <w:tabs>
                <w:tab w:val="left" w:pos="426"/>
                <w:tab w:val="left" w:pos="567"/>
                <w:tab w:val="left" w:pos="806"/>
                <w:tab w:val="left" w:pos="993"/>
                <w:tab w:val="left" w:pos="1048"/>
                <w:tab w:val="left" w:pos="1134"/>
              </w:tabs>
              <w:overflowPunct w:val="0"/>
              <w:adjustRightInd w:val="0"/>
              <w:spacing w:before="120" w:after="120"/>
              <w:ind w:left="68" w:right="23" w:firstLine="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A </w:t>
            </w:r>
            <w:r w:rsidR="00DE15B6" w:rsidRPr="0051018B">
              <w:rPr>
                <w:rFonts w:ascii="Arial" w:hAnsi="Arial" w:cs="Arial"/>
                <w:color w:val="000000" w:themeColor="text1"/>
                <w:sz w:val="22"/>
                <w:szCs w:val="22"/>
              </w:rPr>
              <w:t>q</w:t>
            </w:r>
            <w:r w:rsidR="006E535C" w:rsidRPr="0051018B">
              <w:rPr>
                <w:rFonts w:ascii="Arial" w:hAnsi="Arial" w:cs="Arial"/>
                <w:color w:val="000000" w:themeColor="text1"/>
                <w:sz w:val="22"/>
                <w:szCs w:val="22"/>
              </w:rPr>
              <w:t>uantidade a ser contratada será</w:t>
            </w:r>
            <w:r w:rsidR="00391CC3" w:rsidRPr="0051018B">
              <w:rPr>
                <w:rFonts w:ascii="Arial" w:hAnsi="Arial" w:cs="Arial"/>
                <w:color w:val="000000" w:themeColor="text1"/>
                <w:sz w:val="22"/>
                <w:szCs w:val="22"/>
              </w:rPr>
              <w:t xml:space="preserve"> </w:t>
            </w:r>
            <w:r w:rsidR="00A341A7" w:rsidRPr="0051018B">
              <w:rPr>
                <w:rFonts w:ascii="Arial" w:hAnsi="Arial" w:cs="Arial"/>
                <w:color w:val="000000" w:themeColor="text1"/>
                <w:sz w:val="22"/>
                <w:szCs w:val="22"/>
              </w:rPr>
              <w:t>conforme necessidade da AFEAM para os serviços de avaliação</w:t>
            </w:r>
            <w:r w:rsidR="003470C5" w:rsidRPr="0051018B">
              <w:rPr>
                <w:rFonts w:ascii="Arial" w:hAnsi="Arial" w:cs="Arial"/>
                <w:color w:val="000000" w:themeColor="text1"/>
                <w:sz w:val="22"/>
                <w:szCs w:val="22"/>
              </w:rPr>
              <w:t xml:space="preserve">, </w:t>
            </w:r>
            <w:r w:rsidR="00D85B6C" w:rsidRPr="0051018B">
              <w:rPr>
                <w:rFonts w:ascii="Arial" w:hAnsi="Arial" w:cs="Arial"/>
                <w:color w:val="000000" w:themeColor="text1"/>
                <w:sz w:val="22"/>
                <w:szCs w:val="22"/>
              </w:rPr>
              <w:t>em todo o</w:t>
            </w:r>
            <w:r w:rsidR="003470C5" w:rsidRPr="0051018B">
              <w:rPr>
                <w:rFonts w:ascii="Arial" w:hAnsi="Arial" w:cs="Arial"/>
                <w:color w:val="000000" w:themeColor="text1"/>
                <w:sz w:val="22"/>
                <w:szCs w:val="22"/>
              </w:rPr>
              <w:t xml:space="preserve"> Estado do Amazonas,</w:t>
            </w:r>
            <w:r w:rsidR="00A341A7" w:rsidRPr="0051018B">
              <w:rPr>
                <w:rFonts w:ascii="Arial" w:hAnsi="Arial" w:cs="Arial"/>
                <w:color w:val="000000" w:themeColor="text1"/>
                <w:sz w:val="22"/>
                <w:szCs w:val="22"/>
              </w:rPr>
              <w:t xml:space="preserve"> de bens móveis e imóveis,</w:t>
            </w:r>
            <w:r w:rsidR="00CF15C6" w:rsidRPr="0051018B">
              <w:rPr>
                <w:rFonts w:ascii="Arial" w:hAnsi="Arial" w:cs="Arial"/>
                <w:color w:val="000000" w:themeColor="text1"/>
                <w:sz w:val="22"/>
                <w:szCs w:val="22"/>
              </w:rPr>
              <w:t xml:space="preserve"> serviços </w:t>
            </w:r>
            <w:r w:rsidR="00A341A7" w:rsidRPr="0051018B">
              <w:rPr>
                <w:rFonts w:ascii="Arial" w:hAnsi="Arial" w:cs="Arial"/>
                <w:color w:val="000000" w:themeColor="text1"/>
                <w:sz w:val="22"/>
                <w:szCs w:val="22"/>
              </w:rPr>
              <w:t>topogr</w:t>
            </w:r>
            <w:r w:rsidR="00CF15C6" w:rsidRPr="0051018B">
              <w:rPr>
                <w:rFonts w:ascii="Arial" w:hAnsi="Arial" w:cs="Arial"/>
                <w:color w:val="000000" w:themeColor="text1"/>
                <w:sz w:val="22"/>
                <w:szCs w:val="22"/>
              </w:rPr>
              <w:t>á</w:t>
            </w:r>
            <w:r w:rsidR="00A341A7" w:rsidRPr="0051018B">
              <w:rPr>
                <w:rFonts w:ascii="Arial" w:hAnsi="Arial" w:cs="Arial"/>
                <w:color w:val="000000" w:themeColor="text1"/>
                <w:sz w:val="22"/>
                <w:szCs w:val="22"/>
              </w:rPr>
              <w:t>fi</w:t>
            </w:r>
            <w:r w:rsidR="00CF15C6" w:rsidRPr="0051018B">
              <w:rPr>
                <w:rFonts w:ascii="Arial" w:hAnsi="Arial" w:cs="Arial"/>
                <w:color w:val="000000" w:themeColor="text1"/>
                <w:sz w:val="22"/>
                <w:szCs w:val="22"/>
              </w:rPr>
              <w:t>cos</w:t>
            </w:r>
            <w:r w:rsidR="00A341A7" w:rsidRPr="0051018B">
              <w:rPr>
                <w:rFonts w:ascii="Arial" w:hAnsi="Arial" w:cs="Arial"/>
                <w:color w:val="000000" w:themeColor="text1"/>
                <w:sz w:val="22"/>
                <w:szCs w:val="22"/>
              </w:rPr>
              <w:t xml:space="preserve"> e georreferenciamento</w:t>
            </w:r>
            <w:r w:rsidR="004040F2" w:rsidRPr="0051018B">
              <w:rPr>
                <w:rFonts w:ascii="Arial" w:hAnsi="Arial" w:cs="Arial"/>
                <w:color w:val="000000" w:themeColor="text1"/>
                <w:sz w:val="22"/>
                <w:szCs w:val="22"/>
              </w:rPr>
              <w:t xml:space="preserve"> de glebas e imóveis rurais</w:t>
            </w:r>
            <w:r w:rsidR="00A341A7" w:rsidRPr="0051018B">
              <w:rPr>
                <w:rFonts w:ascii="Arial" w:hAnsi="Arial" w:cs="Arial"/>
                <w:color w:val="000000" w:themeColor="text1"/>
                <w:sz w:val="22"/>
                <w:szCs w:val="22"/>
              </w:rPr>
              <w:t xml:space="preserve">, </w:t>
            </w:r>
            <w:r w:rsidR="003470C5" w:rsidRPr="0051018B">
              <w:rPr>
                <w:rFonts w:ascii="Arial" w:hAnsi="Arial" w:cs="Arial"/>
                <w:color w:val="000000" w:themeColor="text1"/>
                <w:sz w:val="22"/>
                <w:szCs w:val="22"/>
              </w:rPr>
              <w:t xml:space="preserve">máquinas, </w:t>
            </w:r>
            <w:r w:rsidR="00E62596" w:rsidRPr="0051018B">
              <w:rPr>
                <w:rFonts w:ascii="Arial" w:hAnsi="Arial" w:cs="Arial"/>
                <w:color w:val="000000" w:themeColor="text1"/>
                <w:sz w:val="22"/>
                <w:szCs w:val="22"/>
              </w:rPr>
              <w:t>equipamentos e veículos</w:t>
            </w:r>
            <w:r w:rsidR="004040F2" w:rsidRPr="0051018B">
              <w:rPr>
                <w:rFonts w:ascii="Arial" w:hAnsi="Arial" w:cs="Arial"/>
                <w:color w:val="000000" w:themeColor="text1"/>
                <w:sz w:val="22"/>
                <w:szCs w:val="22"/>
              </w:rPr>
              <w:t>.</w:t>
            </w:r>
          </w:p>
          <w:p w14:paraId="3791C1EA" w14:textId="544E872C" w:rsidR="001D6AE4" w:rsidRPr="0051018B" w:rsidRDefault="00660FFB" w:rsidP="0009346D">
            <w:pPr>
              <w:pStyle w:val="Corpodetexto"/>
              <w:numPr>
                <w:ilvl w:val="3"/>
                <w:numId w:val="3"/>
              </w:numPr>
              <w:tabs>
                <w:tab w:val="left" w:pos="426"/>
                <w:tab w:val="left" w:pos="567"/>
                <w:tab w:val="left" w:pos="806"/>
                <w:tab w:val="left" w:pos="993"/>
                <w:tab w:val="left" w:pos="1048"/>
                <w:tab w:val="left" w:pos="1134"/>
              </w:tabs>
              <w:overflowPunct w:val="0"/>
              <w:adjustRightInd w:val="0"/>
              <w:spacing w:before="120" w:after="120"/>
              <w:ind w:left="68" w:right="23" w:firstLine="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Os serviços </w:t>
            </w:r>
            <w:r w:rsidR="004040F2" w:rsidRPr="0051018B">
              <w:rPr>
                <w:rFonts w:ascii="Arial" w:hAnsi="Arial" w:cs="Arial"/>
                <w:color w:val="000000" w:themeColor="text1"/>
                <w:sz w:val="22"/>
                <w:szCs w:val="22"/>
              </w:rPr>
              <w:t>s</w:t>
            </w:r>
            <w:r w:rsidR="00A7231A" w:rsidRPr="0051018B">
              <w:rPr>
                <w:rFonts w:ascii="Arial" w:hAnsi="Arial" w:cs="Arial"/>
                <w:color w:val="000000" w:themeColor="text1"/>
                <w:sz w:val="22"/>
                <w:szCs w:val="22"/>
              </w:rPr>
              <w:t>er</w:t>
            </w:r>
            <w:r w:rsidR="004040F2" w:rsidRPr="0051018B">
              <w:rPr>
                <w:rFonts w:ascii="Arial" w:hAnsi="Arial" w:cs="Arial"/>
                <w:color w:val="000000" w:themeColor="text1"/>
                <w:sz w:val="22"/>
                <w:szCs w:val="22"/>
              </w:rPr>
              <w:t>ão</w:t>
            </w:r>
            <w:r w:rsidR="006E535C" w:rsidRPr="0051018B">
              <w:rPr>
                <w:rFonts w:ascii="Arial" w:hAnsi="Arial" w:cs="Arial"/>
                <w:color w:val="000000" w:themeColor="text1"/>
                <w:sz w:val="22"/>
                <w:szCs w:val="22"/>
              </w:rPr>
              <w:t xml:space="preserve"> equivalente</w:t>
            </w:r>
            <w:r w:rsidR="004A18FA" w:rsidRPr="0051018B">
              <w:rPr>
                <w:rFonts w:ascii="Arial" w:hAnsi="Arial" w:cs="Arial"/>
                <w:color w:val="000000" w:themeColor="text1"/>
                <w:sz w:val="22"/>
                <w:szCs w:val="22"/>
              </w:rPr>
              <w:t>s</w:t>
            </w:r>
            <w:r w:rsidR="006E535C" w:rsidRPr="0051018B">
              <w:rPr>
                <w:rFonts w:ascii="Arial" w:hAnsi="Arial" w:cs="Arial"/>
                <w:color w:val="000000" w:themeColor="text1"/>
                <w:sz w:val="22"/>
                <w:szCs w:val="22"/>
              </w:rPr>
              <w:t xml:space="preserve"> à demanda advinda da quantidade de bens dos Ativos Não Financeiros Mantidos para Venda</w:t>
            </w:r>
            <w:r w:rsidR="00831503" w:rsidRPr="0051018B">
              <w:rPr>
                <w:rFonts w:ascii="Arial" w:hAnsi="Arial" w:cs="Arial"/>
                <w:color w:val="000000" w:themeColor="text1"/>
                <w:sz w:val="22"/>
                <w:szCs w:val="22"/>
              </w:rPr>
              <w:t xml:space="preserve"> - ANFMV</w:t>
            </w:r>
            <w:r w:rsidR="00A341A7" w:rsidRPr="0051018B">
              <w:rPr>
                <w:rFonts w:ascii="Arial" w:hAnsi="Arial" w:cs="Arial"/>
                <w:color w:val="000000" w:themeColor="text1"/>
                <w:sz w:val="22"/>
                <w:szCs w:val="22"/>
              </w:rPr>
              <w:t xml:space="preserve">, </w:t>
            </w:r>
            <w:r w:rsidR="004F27FC" w:rsidRPr="0051018B">
              <w:rPr>
                <w:rFonts w:ascii="Arial" w:hAnsi="Arial" w:cs="Arial"/>
                <w:color w:val="000000" w:themeColor="text1"/>
                <w:sz w:val="22"/>
                <w:szCs w:val="22"/>
              </w:rPr>
              <w:t xml:space="preserve">mantidos pela GERAD – Gerência Administrativa </w:t>
            </w:r>
            <w:r w:rsidR="006E535C" w:rsidRPr="0051018B">
              <w:rPr>
                <w:rFonts w:ascii="Arial" w:hAnsi="Arial" w:cs="Arial"/>
                <w:color w:val="000000" w:themeColor="text1"/>
                <w:sz w:val="22"/>
                <w:szCs w:val="22"/>
              </w:rPr>
              <w:t>e de bens mantidos sob garantia de operações de crédito que houver no período determinado,</w:t>
            </w:r>
            <w:r w:rsidR="00CC3A1B" w:rsidRPr="0051018B">
              <w:rPr>
                <w:rFonts w:ascii="Arial" w:hAnsi="Arial" w:cs="Arial"/>
                <w:color w:val="000000" w:themeColor="text1"/>
                <w:sz w:val="22"/>
                <w:szCs w:val="22"/>
              </w:rPr>
              <w:t xml:space="preserve"> </w:t>
            </w:r>
            <w:r w:rsidR="00D21B9D" w:rsidRPr="0051018B">
              <w:rPr>
                <w:rFonts w:ascii="Arial" w:hAnsi="Arial" w:cs="Arial"/>
                <w:color w:val="000000" w:themeColor="text1"/>
                <w:sz w:val="22"/>
                <w:szCs w:val="22"/>
              </w:rPr>
              <w:t>de</w:t>
            </w:r>
            <w:r w:rsidR="004F27FC" w:rsidRPr="0051018B">
              <w:rPr>
                <w:rFonts w:ascii="Arial" w:hAnsi="Arial" w:cs="Arial"/>
                <w:color w:val="000000" w:themeColor="text1"/>
                <w:sz w:val="22"/>
                <w:szCs w:val="22"/>
              </w:rPr>
              <w:t xml:space="preserve"> responsabilidade da GECOB – Gerência de </w:t>
            </w:r>
            <w:r w:rsidR="00CE13BE" w:rsidRPr="0051018B">
              <w:rPr>
                <w:rFonts w:ascii="Arial" w:hAnsi="Arial" w:cs="Arial"/>
                <w:color w:val="000000" w:themeColor="text1"/>
                <w:sz w:val="22"/>
                <w:szCs w:val="22"/>
              </w:rPr>
              <w:t xml:space="preserve">Liberação, Acompanhamento e </w:t>
            </w:r>
            <w:r w:rsidR="004F27FC" w:rsidRPr="0051018B">
              <w:rPr>
                <w:rFonts w:ascii="Arial" w:hAnsi="Arial" w:cs="Arial"/>
                <w:color w:val="000000" w:themeColor="text1"/>
                <w:sz w:val="22"/>
                <w:szCs w:val="22"/>
              </w:rPr>
              <w:t>Cobrança</w:t>
            </w:r>
            <w:r w:rsidR="00CE13BE" w:rsidRPr="0051018B">
              <w:rPr>
                <w:rFonts w:ascii="Arial" w:hAnsi="Arial" w:cs="Arial"/>
                <w:color w:val="000000" w:themeColor="text1"/>
                <w:sz w:val="22"/>
                <w:szCs w:val="22"/>
              </w:rPr>
              <w:t>,</w:t>
            </w:r>
            <w:r w:rsidR="006E535C" w:rsidRPr="0051018B">
              <w:rPr>
                <w:rFonts w:ascii="Arial" w:hAnsi="Arial" w:cs="Arial"/>
                <w:color w:val="000000" w:themeColor="text1"/>
                <w:sz w:val="22"/>
                <w:szCs w:val="22"/>
              </w:rPr>
              <w:t xml:space="preserve"> considerando a necessidade de realização do serviço para adequação aos parâmetros de periodicidade e quaisquer outros estabelecidos pela legislação vigente</w:t>
            </w:r>
            <w:r w:rsidR="00DE15B6" w:rsidRPr="0051018B">
              <w:rPr>
                <w:rFonts w:ascii="Arial" w:hAnsi="Arial" w:cs="Arial"/>
                <w:color w:val="000000" w:themeColor="text1"/>
                <w:sz w:val="22"/>
                <w:szCs w:val="22"/>
              </w:rPr>
              <w:t>, a</w:t>
            </w:r>
            <w:r w:rsidR="006E535C" w:rsidRPr="0051018B">
              <w:rPr>
                <w:rFonts w:ascii="Arial" w:hAnsi="Arial" w:cs="Arial"/>
                <w:color w:val="000000" w:themeColor="text1"/>
                <w:sz w:val="22"/>
                <w:szCs w:val="22"/>
              </w:rPr>
              <w:t>lém</w:t>
            </w:r>
            <w:r w:rsidR="000F5AE5" w:rsidRPr="0051018B">
              <w:rPr>
                <w:rFonts w:ascii="Arial" w:hAnsi="Arial" w:cs="Arial"/>
                <w:color w:val="000000" w:themeColor="text1"/>
                <w:sz w:val="22"/>
                <w:szCs w:val="22"/>
              </w:rPr>
              <w:t xml:space="preserve"> de Assistência Técnica com elaboração e/ou respostas a quesitos e/ou consultoria, definidos</w:t>
            </w:r>
            <w:r w:rsidR="00CA1CCF" w:rsidRPr="0051018B">
              <w:rPr>
                <w:rFonts w:ascii="Arial" w:hAnsi="Arial" w:cs="Arial"/>
                <w:color w:val="000000" w:themeColor="text1"/>
                <w:sz w:val="22"/>
                <w:szCs w:val="22"/>
              </w:rPr>
              <w:t xml:space="preserve"> </w:t>
            </w:r>
            <w:r w:rsidR="000F5AE5" w:rsidRPr="0051018B">
              <w:rPr>
                <w:rFonts w:ascii="Arial" w:hAnsi="Arial" w:cs="Arial"/>
                <w:color w:val="000000" w:themeColor="text1"/>
                <w:sz w:val="22"/>
                <w:szCs w:val="22"/>
              </w:rPr>
              <w:t>n</w:t>
            </w:r>
            <w:r w:rsidR="00277454" w:rsidRPr="0051018B">
              <w:rPr>
                <w:rFonts w:ascii="Arial" w:hAnsi="Arial" w:cs="Arial"/>
                <w:color w:val="000000" w:themeColor="text1"/>
                <w:sz w:val="22"/>
                <w:szCs w:val="22"/>
              </w:rPr>
              <w:t>este Termo de Referência</w:t>
            </w:r>
            <w:r w:rsidR="004731F6" w:rsidRPr="0051018B">
              <w:rPr>
                <w:rFonts w:ascii="Arial" w:hAnsi="Arial" w:cs="Arial"/>
                <w:color w:val="000000" w:themeColor="text1"/>
                <w:sz w:val="22"/>
                <w:szCs w:val="22"/>
              </w:rPr>
              <w:t>.</w:t>
            </w:r>
          </w:p>
          <w:p w14:paraId="50BE09DA" w14:textId="1711B06B" w:rsidR="004731F6" w:rsidRPr="0051018B" w:rsidRDefault="004731F6" w:rsidP="0009346D">
            <w:pPr>
              <w:pStyle w:val="PargrafodaLista"/>
              <w:numPr>
                <w:ilvl w:val="3"/>
                <w:numId w:val="3"/>
              </w:numPr>
              <w:tabs>
                <w:tab w:val="left" w:pos="851"/>
                <w:tab w:val="left" w:pos="993"/>
              </w:tabs>
              <w:suppressAutoHyphens/>
              <w:spacing w:before="120" w:after="120" w:line="276" w:lineRule="auto"/>
              <w:ind w:left="68" w:right="23" w:firstLine="0"/>
              <w:contextualSpacing w:val="0"/>
              <w:jc w:val="both"/>
              <w:rPr>
                <w:rFonts w:ascii="Arial" w:hAnsi="Arial" w:cs="Arial"/>
                <w:bCs/>
                <w:color w:val="000000" w:themeColor="text1"/>
                <w:sz w:val="22"/>
                <w:szCs w:val="22"/>
              </w:rPr>
            </w:pPr>
            <w:r w:rsidRPr="0051018B">
              <w:rPr>
                <w:rFonts w:ascii="Arial" w:hAnsi="Arial" w:cs="Arial"/>
                <w:bCs/>
                <w:color w:val="000000" w:themeColor="text1"/>
                <w:sz w:val="22"/>
                <w:szCs w:val="22"/>
              </w:rPr>
              <w:t xml:space="preserve">A AFEAM disponibilizará para os </w:t>
            </w:r>
            <w:r w:rsidRPr="0051018B">
              <w:rPr>
                <w:rFonts w:ascii="Arial" w:hAnsi="Arial" w:cs="Arial"/>
                <w:color w:val="000000" w:themeColor="text1"/>
                <w:sz w:val="22"/>
                <w:szCs w:val="22"/>
              </w:rPr>
              <w:t xml:space="preserve">serviços técnicos de Engenharia e Arquitetura </w:t>
            </w:r>
            <w:r w:rsidRPr="0051018B">
              <w:rPr>
                <w:rFonts w:ascii="Arial" w:hAnsi="Arial" w:cs="Arial"/>
                <w:bCs/>
                <w:color w:val="000000" w:themeColor="text1"/>
                <w:sz w:val="22"/>
                <w:szCs w:val="22"/>
              </w:rPr>
              <w:t>os bens</w:t>
            </w:r>
            <w:r w:rsidR="00E35230" w:rsidRPr="0051018B">
              <w:rPr>
                <w:rFonts w:ascii="Arial" w:hAnsi="Arial" w:cs="Arial"/>
                <w:bCs/>
                <w:color w:val="000000" w:themeColor="text1"/>
                <w:sz w:val="22"/>
                <w:szCs w:val="22"/>
              </w:rPr>
              <w:t xml:space="preserve"> e quantidades,</w:t>
            </w:r>
            <w:r w:rsidRPr="0051018B">
              <w:rPr>
                <w:rFonts w:ascii="Arial" w:hAnsi="Arial" w:cs="Arial"/>
                <w:bCs/>
                <w:color w:val="000000" w:themeColor="text1"/>
                <w:sz w:val="22"/>
                <w:szCs w:val="22"/>
              </w:rPr>
              <w:t xml:space="preserve"> conforme demonstrado a seguir</w:t>
            </w:r>
            <w:r w:rsidR="004A5A06" w:rsidRPr="0051018B">
              <w:rPr>
                <w:rFonts w:ascii="Arial" w:hAnsi="Arial" w:cs="Arial"/>
                <w:bCs/>
                <w:color w:val="000000" w:themeColor="text1"/>
                <w:sz w:val="22"/>
                <w:szCs w:val="22"/>
              </w:rPr>
              <w:t xml:space="preserve"> estimados para o período de </w:t>
            </w:r>
            <w:r w:rsidR="001A0FC9" w:rsidRPr="0051018B">
              <w:rPr>
                <w:rFonts w:ascii="Arial" w:hAnsi="Arial" w:cs="Arial"/>
                <w:bCs/>
                <w:color w:val="000000" w:themeColor="text1"/>
                <w:sz w:val="22"/>
                <w:szCs w:val="22"/>
              </w:rPr>
              <w:t>12</w:t>
            </w:r>
            <w:r w:rsidR="004A5A06" w:rsidRPr="0051018B">
              <w:rPr>
                <w:rFonts w:ascii="Arial" w:hAnsi="Arial" w:cs="Arial"/>
                <w:bCs/>
                <w:color w:val="000000" w:themeColor="text1"/>
                <w:sz w:val="22"/>
                <w:szCs w:val="22"/>
              </w:rPr>
              <w:t xml:space="preserve"> (</w:t>
            </w:r>
            <w:r w:rsidR="001A0FC9" w:rsidRPr="0051018B">
              <w:rPr>
                <w:rFonts w:ascii="Arial" w:hAnsi="Arial" w:cs="Arial"/>
                <w:bCs/>
                <w:color w:val="000000" w:themeColor="text1"/>
                <w:sz w:val="22"/>
                <w:szCs w:val="22"/>
              </w:rPr>
              <w:t>doze</w:t>
            </w:r>
            <w:r w:rsidR="004A5A06" w:rsidRPr="0051018B">
              <w:rPr>
                <w:rFonts w:ascii="Arial" w:hAnsi="Arial" w:cs="Arial"/>
                <w:bCs/>
                <w:color w:val="000000" w:themeColor="text1"/>
                <w:sz w:val="22"/>
                <w:szCs w:val="22"/>
              </w:rPr>
              <w:t>) meses</w:t>
            </w:r>
            <w:r w:rsidRPr="0051018B">
              <w:rPr>
                <w:rFonts w:ascii="Arial" w:hAnsi="Arial" w:cs="Arial"/>
                <w:bCs/>
                <w:color w:val="000000" w:themeColor="text1"/>
                <w:sz w:val="22"/>
                <w:szCs w:val="22"/>
              </w:rPr>
              <w:t>:</w:t>
            </w:r>
          </w:p>
          <w:p w14:paraId="258CDD85" w14:textId="77777777" w:rsidR="00837BE0" w:rsidRPr="0051018B" w:rsidRDefault="0043240C" w:rsidP="00D55BCB">
            <w:pPr>
              <w:tabs>
                <w:tab w:val="left" w:pos="567"/>
                <w:tab w:val="left" w:pos="806"/>
              </w:tabs>
              <w:spacing w:line="276" w:lineRule="auto"/>
              <w:ind w:left="142" w:right="99"/>
              <w:jc w:val="center"/>
              <w:rPr>
                <w:rFonts w:ascii="Arial" w:hAnsi="Arial" w:cs="Arial"/>
                <w:b/>
                <w:color w:val="000000" w:themeColor="text1"/>
                <w:sz w:val="22"/>
                <w:szCs w:val="22"/>
              </w:rPr>
            </w:pPr>
            <w:r w:rsidRPr="0051018B">
              <w:rPr>
                <w:rFonts w:ascii="Arial" w:hAnsi="Arial" w:cs="Arial"/>
                <w:b/>
                <w:color w:val="000000" w:themeColor="text1"/>
                <w:sz w:val="22"/>
                <w:szCs w:val="22"/>
              </w:rPr>
              <w:t>Tabela 1</w:t>
            </w:r>
            <w:r w:rsidR="00892B2E" w:rsidRPr="0051018B">
              <w:rPr>
                <w:rFonts w:ascii="Arial" w:hAnsi="Arial" w:cs="Arial"/>
                <w:b/>
                <w:color w:val="000000" w:themeColor="text1"/>
                <w:sz w:val="22"/>
                <w:szCs w:val="22"/>
              </w:rPr>
              <w:t xml:space="preserve"> -</w:t>
            </w:r>
            <w:r w:rsidR="00445BCE" w:rsidRPr="0051018B">
              <w:rPr>
                <w:rFonts w:ascii="Arial" w:hAnsi="Arial" w:cs="Arial"/>
                <w:b/>
                <w:color w:val="000000" w:themeColor="text1"/>
                <w:sz w:val="22"/>
                <w:szCs w:val="22"/>
              </w:rPr>
              <w:t xml:space="preserve"> Da</w:t>
            </w:r>
            <w:r w:rsidR="00501CDD" w:rsidRPr="0051018B">
              <w:rPr>
                <w:rFonts w:ascii="Arial" w:hAnsi="Arial" w:cs="Arial"/>
                <w:b/>
                <w:color w:val="000000" w:themeColor="text1"/>
                <w:sz w:val="22"/>
                <w:szCs w:val="22"/>
              </w:rPr>
              <w:t>s</w:t>
            </w:r>
            <w:r w:rsidR="00445BCE" w:rsidRPr="0051018B">
              <w:rPr>
                <w:rFonts w:ascii="Arial" w:hAnsi="Arial" w:cs="Arial"/>
                <w:b/>
                <w:color w:val="000000" w:themeColor="text1"/>
                <w:sz w:val="22"/>
                <w:szCs w:val="22"/>
              </w:rPr>
              <w:t xml:space="preserve"> Quantidade</w:t>
            </w:r>
            <w:r w:rsidR="00501CDD" w:rsidRPr="0051018B">
              <w:rPr>
                <w:rFonts w:ascii="Arial" w:hAnsi="Arial" w:cs="Arial"/>
                <w:b/>
                <w:color w:val="000000" w:themeColor="text1"/>
                <w:sz w:val="22"/>
                <w:szCs w:val="22"/>
              </w:rPr>
              <w:t>s</w:t>
            </w:r>
            <w:r w:rsidR="00892B2E" w:rsidRPr="0051018B">
              <w:rPr>
                <w:rFonts w:ascii="Arial" w:hAnsi="Arial" w:cs="Arial"/>
                <w:b/>
                <w:color w:val="000000" w:themeColor="text1"/>
                <w:sz w:val="22"/>
                <w:szCs w:val="22"/>
              </w:rPr>
              <w:t>:</w:t>
            </w:r>
          </w:p>
          <w:tbl>
            <w:tblPr>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85"/>
              <w:gridCol w:w="926"/>
              <w:gridCol w:w="902"/>
              <w:gridCol w:w="4394"/>
              <w:gridCol w:w="706"/>
              <w:gridCol w:w="592"/>
              <w:gridCol w:w="749"/>
              <w:gridCol w:w="680"/>
            </w:tblGrid>
            <w:tr w:rsidR="0051018B" w:rsidRPr="0051018B" w14:paraId="280B8F03" w14:textId="77777777" w:rsidTr="003547EF">
              <w:trPr>
                <w:trHeight w:val="606"/>
                <w:jc w:val="center"/>
              </w:trPr>
              <w:tc>
                <w:tcPr>
                  <w:tcW w:w="207" w:type="pct"/>
                  <w:tcBorders>
                    <w:top w:val="single" w:sz="8" w:space="0" w:color="auto"/>
                    <w:right w:val="single" w:sz="8" w:space="0" w:color="auto"/>
                  </w:tcBorders>
                  <w:shd w:val="clear" w:color="auto" w:fill="F2F2F2"/>
                  <w:vAlign w:val="center"/>
                </w:tcPr>
                <w:p w14:paraId="5DF592B0" w14:textId="2257FCE6" w:rsidR="00C611A1" w:rsidRPr="0051018B" w:rsidRDefault="00C611A1" w:rsidP="00D55BCB">
                  <w:pPr>
                    <w:jc w:val="center"/>
                    <w:rPr>
                      <w:rFonts w:ascii="Arial" w:eastAsia="Arial Unicode MS" w:hAnsi="Arial" w:cs="Arial"/>
                      <w:b/>
                      <w:bCs/>
                      <w:color w:val="000000" w:themeColor="text1"/>
                      <w:sz w:val="18"/>
                      <w:szCs w:val="18"/>
                    </w:rPr>
                  </w:pPr>
                  <w:r w:rsidRPr="0051018B">
                    <w:rPr>
                      <w:rFonts w:ascii="Arial" w:eastAsia="Arial Unicode MS" w:hAnsi="Arial" w:cs="Arial"/>
                      <w:b/>
                      <w:bCs/>
                      <w:color w:val="000000" w:themeColor="text1"/>
                      <w:sz w:val="16"/>
                      <w:szCs w:val="16"/>
                    </w:rPr>
                    <w:t>Item</w:t>
                  </w:r>
                </w:p>
              </w:tc>
              <w:tc>
                <w:tcPr>
                  <w:tcW w:w="496" w:type="pct"/>
                  <w:vMerge w:val="restart"/>
                  <w:tcBorders>
                    <w:top w:val="single" w:sz="8" w:space="0" w:color="auto"/>
                    <w:right w:val="single" w:sz="8" w:space="0" w:color="auto"/>
                  </w:tcBorders>
                  <w:shd w:val="clear" w:color="auto" w:fill="F2F2F2"/>
                  <w:vAlign w:val="center"/>
                </w:tcPr>
                <w:p w14:paraId="281AEB52" w14:textId="3278C3A0" w:rsidR="00C611A1" w:rsidRPr="0051018B" w:rsidRDefault="00C611A1" w:rsidP="00D55BCB">
                  <w:pPr>
                    <w:jc w:val="center"/>
                    <w:rPr>
                      <w:rFonts w:ascii="Arial" w:hAnsi="Arial" w:cs="Arial"/>
                      <w:b/>
                      <w:bCs/>
                      <w:color w:val="000000" w:themeColor="text1"/>
                      <w:sz w:val="18"/>
                      <w:szCs w:val="18"/>
                    </w:rPr>
                  </w:pPr>
                  <w:r w:rsidRPr="0051018B">
                    <w:rPr>
                      <w:rFonts w:ascii="Arial" w:eastAsia="Arial Unicode MS" w:hAnsi="Arial" w:cs="Arial"/>
                      <w:b/>
                      <w:bCs/>
                      <w:color w:val="000000" w:themeColor="text1"/>
                      <w:sz w:val="18"/>
                      <w:szCs w:val="18"/>
                    </w:rPr>
                    <w:t>Código Atividade</w:t>
                  </w:r>
                </w:p>
              </w:tc>
              <w:tc>
                <w:tcPr>
                  <w:tcW w:w="483" w:type="pct"/>
                  <w:tcBorders>
                    <w:top w:val="single" w:sz="8" w:space="0" w:color="auto"/>
                    <w:right w:val="single" w:sz="8" w:space="0" w:color="auto"/>
                  </w:tcBorders>
                  <w:shd w:val="clear" w:color="auto" w:fill="F2F2F2"/>
                  <w:vAlign w:val="center"/>
                </w:tcPr>
                <w:p w14:paraId="63266A6C" w14:textId="77777777" w:rsidR="00C611A1" w:rsidRPr="0051018B" w:rsidRDefault="00C611A1" w:rsidP="00D55BCB">
                  <w:pPr>
                    <w:pStyle w:val="Ttulo3"/>
                    <w:spacing w:before="0"/>
                    <w:jc w:val="center"/>
                    <w:rPr>
                      <w:rFonts w:ascii="Arial" w:hAnsi="Arial" w:cs="Arial"/>
                      <w:b/>
                      <w:bCs/>
                      <w:color w:val="000000" w:themeColor="text1"/>
                      <w:sz w:val="18"/>
                      <w:szCs w:val="18"/>
                    </w:rPr>
                  </w:pPr>
                </w:p>
                <w:p w14:paraId="49841086" w14:textId="44C220C3" w:rsidR="00C611A1" w:rsidRPr="0051018B" w:rsidRDefault="00C611A1" w:rsidP="00D55BCB">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6"/>
                      <w:szCs w:val="16"/>
                    </w:rPr>
                    <w:t>Código CATSER</w:t>
                  </w:r>
                </w:p>
              </w:tc>
              <w:tc>
                <w:tcPr>
                  <w:tcW w:w="2354" w:type="pct"/>
                  <w:vMerge w:val="restart"/>
                  <w:tcBorders>
                    <w:top w:val="single" w:sz="8" w:space="0" w:color="auto"/>
                    <w:left w:val="single" w:sz="8" w:space="0" w:color="auto"/>
                  </w:tcBorders>
                  <w:shd w:val="clear" w:color="auto" w:fill="F2F2F2"/>
                  <w:vAlign w:val="center"/>
                </w:tcPr>
                <w:p w14:paraId="2BC25E84" w14:textId="77F69376" w:rsidR="00C611A1" w:rsidRPr="0051018B" w:rsidRDefault="00C611A1" w:rsidP="00D55BCB">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Discriminação da Atividade</w:t>
                  </w:r>
                </w:p>
              </w:tc>
              <w:tc>
                <w:tcPr>
                  <w:tcW w:w="378" w:type="pct"/>
                  <w:tcBorders>
                    <w:top w:val="single" w:sz="8" w:space="0" w:color="auto"/>
                    <w:left w:val="single" w:sz="8" w:space="0" w:color="auto"/>
                    <w:right w:val="single" w:sz="8" w:space="0" w:color="auto"/>
                  </w:tcBorders>
                  <w:shd w:val="clear" w:color="auto" w:fill="F2F2F2"/>
                  <w:vAlign w:val="center"/>
                </w:tcPr>
                <w:p w14:paraId="5AB0AA7E" w14:textId="1F778B30" w:rsidR="00C611A1" w:rsidRPr="0051018B" w:rsidRDefault="00C611A1" w:rsidP="00D55BCB">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Unid.</w:t>
                  </w:r>
                </w:p>
              </w:tc>
              <w:tc>
                <w:tcPr>
                  <w:tcW w:w="1082" w:type="pct"/>
                  <w:gridSpan w:val="3"/>
                  <w:tcBorders>
                    <w:top w:val="single" w:sz="8" w:space="0" w:color="auto"/>
                    <w:left w:val="single" w:sz="8" w:space="0" w:color="auto"/>
                    <w:bottom w:val="single" w:sz="8" w:space="0" w:color="auto"/>
                  </w:tcBorders>
                  <w:shd w:val="clear" w:color="auto" w:fill="F2F2F2"/>
                  <w:vAlign w:val="center"/>
                </w:tcPr>
                <w:p w14:paraId="46899AFC" w14:textId="069E96A1" w:rsidR="00C611A1" w:rsidRPr="0051018B" w:rsidRDefault="00C611A1" w:rsidP="0009346D">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Quantidade Estimada para 12 meses</w:t>
                  </w:r>
                </w:p>
              </w:tc>
            </w:tr>
            <w:tr w:rsidR="0051018B" w:rsidRPr="0051018B" w14:paraId="49541CE9" w14:textId="77777777" w:rsidTr="003547EF">
              <w:trPr>
                <w:trHeight w:val="122"/>
                <w:jc w:val="center"/>
              </w:trPr>
              <w:tc>
                <w:tcPr>
                  <w:tcW w:w="207" w:type="pct"/>
                  <w:tcBorders>
                    <w:bottom w:val="single" w:sz="8" w:space="0" w:color="auto"/>
                    <w:right w:val="single" w:sz="8" w:space="0" w:color="auto"/>
                  </w:tcBorders>
                  <w:shd w:val="clear" w:color="auto" w:fill="F2F2F2"/>
                  <w:vAlign w:val="center"/>
                </w:tcPr>
                <w:p w14:paraId="4B1B1F3B" w14:textId="77777777" w:rsidR="00C611A1" w:rsidRPr="0051018B" w:rsidRDefault="00C611A1" w:rsidP="00D55BCB">
                  <w:pPr>
                    <w:jc w:val="center"/>
                    <w:rPr>
                      <w:rFonts w:ascii="Arial" w:eastAsia="Arial Unicode MS" w:hAnsi="Arial" w:cs="Arial"/>
                      <w:b/>
                      <w:bCs/>
                      <w:color w:val="000000" w:themeColor="text1"/>
                      <w:sz w:val="18"/>
                      <w:szCs w:val="18"/>
                    </w:rPr>
                  </w:pPr>
                </w:p>
              </w:tc>
              <w:tc>
                <w:tcPr>
                  <w:tcW w:w="496" w:type="pct"/>
                  <w:vMerge/>
                  <w:tcBorders>
                    <w:bottom w:val="single" w:sz="8" w:space="0" w:color="auto"/>
                    <w:right w:val="single" w:sz="8" w:space="0" w:color="auto"/>
                  </w:tcBorders>
                  <w:shd w:val="clear" w:color="auto" w:fill="F2F2F2"/>
                  <w:vAlign w:val="bottom"/>
                </w:tcPr>
                <w:p w14:paraId="5E7A3B48" w14:textId="3109414E" w:rsidR="00C611A1" w:rsidRPr="0051018B" w:rsidRDefault="00C611A1" w:rsidP="00D55BCB">
                  <w:pPr>
                    <w:jc w:val="center"/>
                    <w:rPr>
                      <w:rFonts w:ascii="Arial" w:eastAsia="Arial Unicode MS" w:hAnsi="Arial" w:cs="Arial"/>
                      <w:b/>
                      <w:bCs/>
                      <w:color w:val="000000" w:themeColor="text1"/>
                      <w:sz w:val="18"/>
                      <w:szCs w:val="18"/>
                    </w:rPr>
                  </w:pPr>
                </w:p>
              </w:tc>
              <w:tc>
                <w:tcPr>
                  <w:tcW w:w="483" w:type="pct"/>
                  <w:tcBorders>
                    <w:bottom w:val="single" w:sz="8" w:space="0" w:color="auto"/>
                    <w:right w:val="single" w:sz="8" w:space="0" w:color="auto"/>
                  </w:tcBorders>
                  <w:shd w:val="clear" w:color="auto" w:fill="F2F2F2"/>
                </w:tcPr>
                <w:p w14:paraId="03EB6EF9" w14:textId="77777777" w:rsidR="00C611A1" w:rsidRPr="0051018B" w:rsidRDefault="00C611A1" w:rsidP="00D55BCB">
                  <w:pPr>
                    <w:pStyle w:val="Ttulo3"/>
                    <w:spacing w:before="0"/>
                    <w:jc w:val="center"/>
                    <w:rPr>
                      <w:rFonts w:ascii="Arial" w:hAnsi="Arial" w:cs="Arial"/>
                      <w:b/>
                      <w:bCs/>
                      <w:color w:val="000000" w:themeColor="text1"/>
                      <w:sz w:val="18"/>
                      <w:szCs w:val="18"/>
                    </w:rPr>
                  </w:pPr>
                </w:p>
              </w:tc>
              <w:tc>
                <w:tcPr>
                  <w:tcW w:w="2354" w:type="pct"/>
                  <w:vMerge/>
                  <w:tcBorders>
                    <w:left w:val="single" w:sz="8" w:space="0" w:color="auto"/>
                    <w:bottom w:val="single" w:sz="8" w:space="0" w:color="auto"/>
                  </w:tcBorders>
                  <w:shd w:val="clear" w:color="auto" w:fill="F2F2F2"/>
                  <w:vAlign w:val="center"/>
                </w:tcPr>
                <w:p w14:paraId="12412727" w14:textId="6A7ACBDB" w:rsidR="00C611A1" w:rsidRPr="0051018B" w:rsidRDefault="00C611A1" w:rsidP="00D55BCB">
                  <w:pPr>
                    <w:pStyle w:val="Ttulo3"/>
                    <w:spacing w:before="0"/>
                    <w:jc w:val="center"/>
                    <w:rPr>
                      <w:rFonts w:ascii="Arial" w:hAnsi="Arial" w:cs="Arial"/>
                      <w:b/>
                      <w:bCs/>
                      <w:color w:val="000000" w:themeColor="text1"/>
                      <w:sz w:val="18"/>
                      <w:szCs w:val="18"/>
                    </w:rPr>
                  </w:pPr>
                </w:p>
              </w:tc>
              <w:tc>
                <w:tcPr>
                  <w:tcW w:w="378" w:type="pct"/>
                  <w:tcBorders>
                    <w:left w:val="single" w:sz="8" w:space="0" w:color="auto"/>
                    <w:bottom w:val="single" w:sz="8" w:space="0" w:color="auto"/>
                    <w:right w:val="single" w:sz="8" w:space="0" w:color="auto"/>
                  </w:tcBorders>
                  <w:shd w:val="clear" w:color="auto" w:fill="F2F2F2"/>
                  <w:vAlign w:val="center"/>
                </w:tcPr>
                <w:p w14:paraId="6887CF85" w14:textId="70B30945" w:rsidR="00C611A1" w:rsidRPr="0051018B" w:rsidRDefault="00C611A1" w:rsidP="00D55BCB">
                  <w:pPr>
                    <w:pStyle w:val="Ttulo3"/>
                    <w:spacing w:before="0"/>
                    <w:jc w:val="center"/>
                    <w:rPr>
                      <w:rFonts w:ascii="Arial" w:hAnsi="Arial" w:cs="Arial"/>
                      <w:b/>
                      <w:bCs/>
                      <w:color w:val="000000" w:themeColor="text1"/>
                      <w:sz w:val="18"/>
                      <w:szCs w:val="18"/>
                    </w:rPr>
                  </w:pPr>
                </w:p>
              </w:tc>
              <w:tc>
                <w:tcPr>
                  <w:tcW w:w="317" w:type="pct"/>
                  <w:tcBorders>
                    <w:top w:val="single" w:sz="8" w:space="0" w:color="auto"/>
                    <w:left w:val="single" w:sz="8" w:space="0" w:color="auto"/>
                    <w:bottom w:val="single" w:sz="8" w:space="0" w:color="auto"/>
                  </w:tcBorders>
                  <w:shd w:val="clear" w:color="auto" w:fill="F2F2F2"/>
                  <w:vAlign w:val="center"/>
                </w:tcPr>
                <w:p w14:paraId="3D30FEAD" w14:textId="77777777" w:rsidR="00C611A1" w:rsidRPr="0051018B" w:rsidRDefault="00C611A1" w:rsidP="00D55BCB">
                  <w:pPr>
                    <w:pStyle w:val="Ttulo3"/>
                    <w:spacing w:before="0"/>
                    <w:jc w:val="center"/>
                    <w:rPr>
                      <w:rFonts w:ascii="Arial" w:hAnsi="Arial" w:cs="Arial"/>
                      <w:b/>
                      <w:bCs/>
                      <w:color w:val="000000" w:themeColor="text1"/>
                      <w:sz w:val="14"/>
                      <w:szCs w:val="14"/>
                    </w:rPr>
                  </w:pPr>
                  <w:r w:rsidRPr="0051018B">
                    <w:rPr>
                      <w:rFonts w:ascii="Arial" w:hAnsi="Arial" w:cs="Arial"/>
                      <w:b/>
                      <w:bCs/>
                      <w:color w:val="000000" w:themeColor="text1"/>
                      <w:sz w:val="14"/>
                      <w:szCs w:val="14"/>
                    </w:rPr>
                    <w:t>GERAD</w:t>
                  </w:r>
                </w:p>
              </w:tc>
              <w:tc>
                <w:tcPr>
                  <w:tcW w:w="401" w:type="pct"/>
                  <w:tcBorders>
                    <w:top w:val="single" w:sz="8" w:space="0" w:color="auto"/>
                    <w:left w:val="single" w:sz="8" w:space="0" w:color="auto"/>
                    <w:bottom w:val="single" w:sz="8" w:space="0" w:color="auto"/>
                  </w:tcBorders>
                  <w:shd w:val="clear" w:color="auto" w:fill="F2F2F2"/>
                  <w:vAlign w:val="center"/>
                </w:tcPr>
                <w:p w14:paraId="1BA71921" w14:textId="77777777" w:rsidR="00C611A1" w:rsidRPr="0051018B" w:rsidRDefault="00C611A1" w:rsidP="00D55BCB">
                  <w:pPr>
                    <w:pStyle w:val="Ttulo3"/>
                    <w:spacing w:before="0"/>
                    <w:jc w:val="center"/>
                    <w:rPr>
                      <w:rFonts w:ascii="Arial" w:hAnsi="Arial" w:cs="Arial"/>
                      <w:b/>
                      <w:bCs/>
                      <w:color w:val="000000" w:themeColor="text1"/>
                      <w:sz w:val="14"/>
                      <w:szCs w:val="14"/>
                    </w:rPr>
                  </w:pPr>
                  <w:r w:rsidRPr="0051018B">
                    <w:rPr>
                      <w:rFonts w:ascii="Arial" w:hAnsi="Arial" w:cs="Arial"/>
                      <w:b/>
                      <w:bCs/>
                      <w:color w:val="000000" w:themeColor="text1"/>
                      <w:sz w:val="14"/>
                      <w:szCs w:val="14"/>
                    </w:rPr>
                    <w:t>GECOB</w:t>
                  </w:r>
                </w:p>
              </w:tc>
              <w:tc>
                <w:tcPr>
                  <w:tcW w:w="364" w:type="pct"/>
                  <w:tcBorders>
                    <w:top w:val="single" w:sz="8" w:space="0" w:color="auto"/>
                    <w:left w:val="single" w:sz="8" w:space="0" w:color="auto"/>
                    <w:bottom w:val="single" w:sz="8" w:space="0" w:color="auto"/>
                  </w:tcBorders>
                  <w:shd w:val="clear" w:color="auto" w:fill="F2F2F2"/>
                  <w:vAlign w:val="center"/>
                </w:tcPr>
                <w:p w14:paraId="747BB823" w14:textId="77777777" w:rsidR="00C611A1" w:rsidRPr="0051018B" w:rsidRDefault="00C611A1" w:rsidP="00D55BCB">
                  <w:pPr>
                    <w:pStyle w:val="Ttulo3"/>
                    <w:spacing w:before="0"/>
                    <w:jc w:val="center"/>
                    <w:rPr>
                      <w:rFonts w:ascii="Arial" w:hAnsi="Arial" w:cs="Arial"/>
                      <w:b/>
                      <w:bCs/>
                      <w:color w:val="000000" w:themeColor="text1"/>
                      <w:sz w:val="14"/>
                      <w:szCs w:val="14"/>
                    </w:rPr>
                  </w:pPr>
                  <w:r w:rsidRPr="0051018B">
                    <w:rPr>
                      <w:rFonts w:ascii="Arial" w:hAnsi="Arial" w:cs="Arial"/>
                      <w:b/>
                      <w:bCs/>
                      <w:color w:val="000000" w:themeColor="text1"/>
                      <w:sz w:val="14"/>
                      <w:szCs w:val="14"/>
                    </w:rPr>
                    <w:t>TOTAL</w:t>
                  </w:r>
                </w:p>
              </w:tc>
            </w:tr>
            <w:tr w:rsidR="0051018B" w:rsidRPr="0051018B" w14:paraId="365785FA" w14:textId="77777777" w:rsidTr="0006243F">
              <w:trPr>
                <w:trHeight w:val="1871"/>
                <w:jc w:val="center"/>
              </w:trPr>
              <w:tc>
                <w:tcPr>
                  <w:tcW w:w="207" w:type="pct"/>
                  <w:tcBorders>
                    <w:top w:val="single" w:sz="8" w:space="0" w:color="auto"/>
                    <w:bottom w:val="single" w:sz="8" w:space="0" w:color="auto"/>
                    <w:right w:val="single" w:sz="8" w:space="0" w:color="auto"/>
                  </w:tcBorders>
                  <w:vAlign w:val="center"/>
                </w:tcPr>
                <w:p w14:paraId="4C7DAFCC" w14:textId="701A63E2"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c>
                <w:tcPr>
                  <w:tcW w:w="496" w:type="pct"/>
                  <w:tcBorders>
                    <w:top w:val="single" w:sz="8" w:space="0" w:color="auto"/>
                    <w:bottom w:val="single" w:sz="8" w:space="0" w:color="auto"/>
                    <w:right w:val="single" w:sz="8" w:space="0" w:color="auto"/>
                  </w:tcBorders>
                  <w:vAlign w:val="center"/>
                </w:tcPr>
                <w:p w14:paraId="3AE5FCC6" w14:textId="6A8A08BA"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AV - 1</w:t>
                  </w:r>
                </w:p>
              </w:tc>
              <w:tc>
                <w:tcPr>
                  <w:tcW w:w="483" w:type="pct"/>
                  <w:tcBorders>
                    <w:top w:val="single" w:sz="8" w:space="0" w:color="auto"/>
                    <w:bottom w:val="single" w:sz="8" w:space="0" w:color="auto"/>
                    <w:right w:val="single" w:sz="8" w:space="0" w:color="auto"/>
                  </w:tcBorders>
                  <w:vAlign w:val="center"/>
                </w:tcPr>
                <w:p w14:paraId="5E19A04A" w14:textId="7400B2B2" w:rsidR="00C611A1" w:rsidRPr="0051018B" w:rsidRDefault="00C611A1" w:rsidP="00D55BCB">
                  <w:pPr>
                    <w:ind w:left="84" w:right="96"/>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21784</w:t>
                  </w:r>
                </w:p>
              </w:tc>
              <w:tc>
                <w:tcPr>
                  <w:tcW w:w="2354" w:type="pct"/>
                  <w:tcBorders>
                    <w:top w:val="single" w:sz="8" w:space="0" w:color="auto"/>
                    <w:left w:val="single" w:sz="8" w:space="0" w:color="auto"/>
                    <w:bottom w:val="single" w:sz="8" w:space="0" w:color="auto"/>
                  </w:tcBorders>
                  <w:vAlign w:val="bottom"/>
                </w:tcPr>
                <w:p w14:paraId="241F0183" w14:textId="7A0CF4D6" w:rsidR="00C611A1" w:rsidRPr="0051018B" w:rsidRDefault="00C611A1" w:rsidP="00D55BCB">
                  <w:pPr>
                    <w:ind w:left="84" w:right="96"/>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Avaliação de:</w:t>
                  </w:r>
                </w:p>
                <w:p w14:paraId="5489C04D" w14:textId="77777777" w:rsidR="00C611A1" w:rsidRPr="0051018B" w:rsidRDefault="00C611A1" w:rsidP="00AF63BD">
                  <w:pPr>
                    <w:pStyle w:val="PargrafodaLista"/>
                    <w:numPr>
                      <w:ilvl w:val="0"/>
                      <w:numId w:val="14"/>
                    </w:numPr>
                    <w:ind w:left="211" w:right="41" w:hanging="140"/>
                    <w:contextualSpacing w:val="0"/>
                    <w:jc w:val="both"/>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Imóveis Urbanos - terrenos, unidades residenciais (casas e apartamentos) e comerciais (lojas ou salas) e vagas de garagens.</w:t>
                  </w:r>
                </w:p>
                <w:p w14:paraId="43A32F47" w14:textId="77777777" w:rsidR="00C611A1" w:rsidRPr="0051018B" w:rsidRDefault="00C611A1" w:rsidP="00AF63BD">
                  <w:pPr>
                    <w:pStyle w:val="Corpodetexto2"/>
                    <w:numPr>
                      <w:ilvl w:val="0"/>
                      <w:numId w:val="14"/>
                    </w:numPr>
                    <w:ind w:left="211" w:right="96" w:hanging="140"/>
                    <w:jc w:val="left"/>
                    <w:rPr>
                      <w:color w:val="000000" w:themeColor="text1"/>
                      <w:sz w:val="18"/>
                      <w:szCs w:val="18"/>
                    </w:rPr>
                  </w:pPr>
                  <w:r w:rsidRPr="0051018B">
                    <w:rPr>
                      <w:color w:val="000000" w:themeColor="text1"/>
                      <w:sz w:val="18"/>
                      <w:szCs w:val="18"/>
                    </w:rPr>
                    <w:t>Terrenos até 10.000,00 m</w:t>
                  </w:r>
                  <w:r w:rsidRPr="0051018B">
                    <w:rPr>
                      <w:color w:val="000000" w:themeColor="text1"/>
                      <w:sz w:val="18"/>
                      <w:szCs w:val="18"/>
                      <w:vertAlign w:val="superscript"/>
                    </w:rPr>
                    <w:t>2</w:t>
                  </w:r>
                </w:p>
                <w:p w14:paraId="66598072" w14:textId="77777777" w:rsidR="00C611A1" w:rsidRPr="0051018B" w:rsidRDefault="00C611A1" w:rsidP="00AF63BD">
                  <w:pPr>
                    <w:pStyle w:val="Normal2"/>
                    <w:keepLines w:val="0"/>
                    <w:numPr>
                      <w:ilvl w:val="0"/>
                      <w:numId w:val="14"/>
                    </w:numPr>
                    <w:spacing w:before="0"/>
                    <w:ind w:left="211" w:right="96" w:hanging="140"/>
                    <w:jc w:val="left"/>
                    <w:outlineLvl w:val="9"/>
                    <w:rPr>
                      <w:rFonts w:eastAsia="Arial Unicode MS" w:cs="Arial"/>
                      <w:color w:val="000000" w:themeColor="text1"/>
                      <w:spacing w:val="0"/>
                      <w:szCs w:val="18"/>
                    </w:rPr>
                  </w:pPr>
                  <w:r w:rsidRPr="0051018B">
                    <w:rPr>
                      <w:rFonts w:eastAsia="Arial Unicode MS" w:cs="Arial"/>
                      <w:color w:val="000000" w:themeColor="text1"/>
                      <w:spacing w:val="0"/>
                      <w:szCs w:val="18"/>
                    </w:rPr>
                    <w:t>Apartamentos até 300 m</w:t>
                  </w:r>
                  <w:r w:rsidRPr="0051018B">
                    <w:rPr>
                      <w:rFonts w:eastAsia="Arial Unicode MS" w:cs="Arial"/>
                      <w:color w:val="000000" w:themeColor="text1"/>
                      <w:spacing w:val="0"/>
                      <w:szCs w:val="18"/>
                      <w:vertAlign w:val="superscript"/>
                    </w:rPr>
                    <w:t>2</w:t>
                  </w:r>
                </w:p>
                <w:p w14:paraId="12A18476" w14:textId="77777777" w:rsidR="00C611A1" w:rsidRPr="0051018B" w:rsidRDefault="00C611A1" w:rsidP="00AF63BD">
                  <w:pPr>
                    <w:pStyle w:val="PargrafodaLista"/>
                    <w:numPr>
                      <w:ilvl w:val="0"/>
                      <w:numId w:val="14"/>
                    </w:numPr>
                    <w:ind w:left="211" w:right="96" w:hanging="140"/>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Salas até 200 m</w:t>
                  </w:r>
                  <w:r w:rsidRPr="0051018B">
                    <w:rPr>
                      <w:rFonts w:ascii="Arial" w:eastAsia="Arial Unicode MS" w:hAnsi="Arial" w:cs="Arial"/>
                      <w:color w:val="000000" w:themeColor="text1"/>
                      <w:sz w:val="18"/>
                      <w:szCs w:val="18"/>
                      <w:vertAlign w:val="superscript"/>
                    </w:rPr>
                    <w:t>2</w:t>
                  </w:r>
                </w:p>
                <w:p w14:paraId="59635DAF" w14:textId="77777777" w:rsidR="00C611A1" w:rsidRPr="0051018B" w:rsidRDefault="00C611A1" w:rsidP="00AF63BD">
                  <w:pPr>
                    <w:pStyle w:val="PargrafodaLista"/>
                    <w:numPr>
                      <w:ilvl w:val="0"/>
                      <w:numId w:val="14"/>
                    </w:numPr>
                    <w:ind w:left="211" w:right="96" w:hanging="140"/>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Casas até 500 m</w:t>
                  </w:r>
                  <w:r w:rsidRPr="0051018B">
                    <w:rPr>
                      <w:rFonts w:ascii="Arial" w:eastAsia="Arial Unicode MS" w:hAnsi="Arial" w:cs="Arial"/>
                      <w:color w:val="000000" w:themeColor="text1"/>
                      <w:sz w:val="18"/>
                      <w:szCs w:val="18"/>
                      <w:vertAlign w:val="superscript"/>
                    </w:rPr>
                    <w:t>2</w:t>
                  </w:r>
                </w:p>
                <w:p w14:paraId="540DF2F7" w14:textId="77777777" w:rsidR="00C611A1" w:rsidRPr="0051018B" w:rsidRDefault="00C611A1" w:rsidP="00AF63BD">
                  <w:pPr>
                    <w:pStyle w:val="Ttulo4"/>
                    <w:numPr>
                      <w:ilvl w:val="0"/>
                      <w:numId w:val="14"/>
                    </w:numPr>
                    <w:ind w:left="211" w:right="142" w:hanging="140"/>
                    <w:jc w:val="left"/>
                    <w:rPr>
                      <w:rFonts w:eastAsia="Arial Unicode MS" w:cs="Arial"/>
                      <w:b w:val="0"/>
                      <w:bCs w:val="0"/>
                      <w:color w:val="000000" w:themeColor="text1"/>
                      <w:sz w:val="18"/>
                      <w:szCs w:val="18"/>
                    </w:rPr>
                  </w:pPr>
                  <w:r w:rsidRPr="0051018B">
                    <w:rPr>
                      <w:rFonts w:cs="Arial"/>
                      <w:b w:val="0"/>
                      <w:bCs w:val="0"/>
                      <w:color w:val="000000" w:themeColor="text1"/>
                      <w:sz w:val="18"/>
                      <w:szCs w:val="18"/>
                    </w:rPr>
                    <w:t>Lojas até 500 m</w:t>
                  </w:r>
                  <w:r w:rsidRPr="0051018B">
                    <w:rPr>
                      <w:rFonts w:cs="Arial"/>
                      <w:b w:val="0"/>
                      <w:bCs w:val="0"/>
                      <w:color w:val="000000" w:themeColor="text1"/>
                      <w:sz w:val="18"/>
                      <w:szCs w:val="18"/>
                      <w:vertAlign w:val="superscript"/>
                    </w:rPr>
                    <w:t>2</w:t>
                  </w:r>
                </w:p>
              </w:tc>
              <w:tc>
                <w:tcPr>
                  <w:tcW w:w="378" w:type="pct"/>
                  <w:tcBorders>
                    <w:top w:val="single" w:sz="8" w:space="0" w:color="auto"/>
                    <w:left w:val="single" w:sz="8" w:space="0" w:color="auto"/>
                    <w:bottom w:val="single" w:sz="8" w:space="0" w:color="auto"/>
                    <w:right w:val="single" w:sz="8" w:space="0" w:color="auto"/>
                  </w:tcBorders>
                  <w:vAlign w:val="center"/>
                </w:tcPr>
                <w:p w14:paraId="362ED941"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3E515F31" w14:textId="08C3FA02"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10</w:t>
                  </w:r>
                </w:p>
              </w:tc>
              <w:tc>
                <w:tcPr>
                  <w:tcW w:w="401" w:type="pct"/>
                  <w:tcBorders>
                    <w:top w:val="single" w:sz="8" w:space="0" w:color="auto"/>
                    <w:left w:val="single" w:sz="8" w:space="0" w:color="auto"/>
                    <w:bottom w:val="single" w:sz="8" w:space="0" w:color="auto"/>
                  </w:tcBorders>
                  <w:vAlign w:val="center"/>
                </w:tcPr>
                <w:p w14:paraId="52BDA6B4" w14:textId="16EBBFBA"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c>
                <w:tcPr>
                  <w:tcW w:w="364" w:type="pct"/>
                  <w:tcBorders>
                    <w:top w:val="single" w:sz="8" w:space="0" w:color="auto"/>
                    <w:left w:val="single" w:sz="8" w:space="0" w:color="auto"/>
                    <w:bottom w:val="single" w:sz="8" w:space="0" w:color="auto"/>
                  </w:tcBorders>
                  <w:vAlign w:val="center"/>
                </w:tcPr>
                <w:p w14:paraId="50B1214E" w14:textId="72369DF8"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11</w:t>
                  </w:r>
                </w:p>
              </w:tc>
            </w:tr>
            <w:tr w:rsidR="0051018B" w:rsidRPr="0051018B" w14:paraId="60C6E25B" w14:textId="77777777" w:rsidTr="003547EF">
              <w:trPr>
                <w:trHeight w:val="2381"/>
                <w:jc w:val="center"/>
              </w:trPr>
              <w:tc>
                <w:tcPr>
                  <w:tcW w:w="207" w:type="pct"/>
                  <w:tcBorders>
                    <w:top w:val="single" w:sz="8" w:space="0" w:color="auto"/>
                    <w:bottom w:val="single" w:sz="8" w:space="0" w:color="auto"/>
                    <w:right w:val="single" w:sz="8" w:space="0" w:color="auto"/>
                  </w:tcBorders>
                  <w:vAlign w:val="center"/>
                </w:tcPr>
                <w:p w14:paraId="53C93852" w14:textId="3F76C798"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2</w:t>
                  </w:r>
                </w:p>
              </w:tc>
              <w:tc>
                <w:tcPr>
                  <w:tcW w:w="496" w:type="pct"/>
                  <w:tcBorders>
                    <w:top w:val="single" w:sz="8" w:space="0" w:color="auto"/>
                    <w:bottom w:val="single" w:sz="8" w:space="0" w:color="auto"/>
                    <w:right w:val="single" w:sz="8" w:space="0" w:color="auto"/>
                  </w:tcBorders>
                  <w:vAlign w:val="center"/>
                </w:tcPr>
                <w:p w14:paraId="56BB9D16" w14:textId="0CCDF1FD"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AV - 2</w:t>
                  </w:r>
                </w:p>
              </w:tc>
              <w:tc>
                <w:tcPr>
                  <w:tcW w:w="483" w:type="pct"/>
                  <w:tcBorders>
                    <w:top w:val="single" w:sz="8" w:space="0" w:color="auto"/>
                    <w:bottom w:val="single" w:sz="8" w:space="0" w:color="auto"/>
                    <w:right w:val="single" w:sz="8" w:space="0" w:color="auto"/>
                  </w:tcBorders>
                  <w:vAlign w:val="center"/>
                </w:tcPr>
                <w:p w14:paraId="2F6E4739" w14:textId="00C7A611" w:rsidR="00C611A1" w:rsidRPr="0051018B" w:rsidRDefault="00C611A1" w:rsidP="00D55BCB">
                  <w:pPr>
                    <w:ind w:left="84" w:right="96"/>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21784</w:t>
                  </w:r>
                </w:p>
              </w:tc>
              <w:tc>
                <w:tcPr>
                  <w:tcW w:w="2354" w:type="pct"/>
                  <w:tcBorders>
                    <w:top w:val="single" w:sz="8" w:space="0" w:color="auto"/>
                    <w:left w:val="single" w:sz="8" w:space="0" w:color="auto"/>
                    <w:bottom w:val="single" w:sz="8" w:space="0" w:color="auto"/>
                  </w:tcBorders>
                </w:tcPr>
                <w:p w14:paraId="768649F4" w14:textId="18271C1D" w:rsidR="00C611A1" w:rsidRPr="0051018B" w:rsidRDefault="00C611A1" w:rsidP="00D55BCB">
                  <w:pPr>
                    <w:ind w:left="84" w:right="96"/>
                    <w:rPr>
                      <w:rFonts w:ascii="Arial" w:eastAsia="Arial Unicode MS" w:hAnsi="Arial" w:cs="Arial"/>
                      <w:color w:val="000000" w:themeColor="text1"/>
                      <w:sz w:val="18"/>
                      <w:szCs w:val="18"/>
                    </w:rPr>
                  </w:pPr>
                  <w:bookmarkStart w:id="5" w:name="OLE_LINK43"/>
                  <w:r w:rsidRPr="0051018B">
                    <w:rPr>
                      <w:rFonts w:ascii="Arial" w:eastAsia="Arial Unicode MS" w:hAnsi="Arial" w:cs="Arial"/>
                      <w:color w:val="000000" w:themeColor="text1"/>
                      <w:sz w:val="18"/>
                      <w:szCs w:val="18"/>
                    </w:rPr>
                    <w:t>Avaliação de:</w:t>
                  </w:r>
                </w:p>
                <w:p w14:paraId="18D0043D" w14:textId="3FE28A6A" w:rsidR="00C611A1" w:rsidRPr="0051018B" w:rsidRDefault="00C611A1" w:rsidP="00AF63BD">
                  <w:pPr>
                    <w:pStyle w:val="PargrafodaLista"/>
                    <w:numPr>
                      <w:ilvl w:val="0"/>
                      <w:numId w:val="13"/>
                    </w:numPr>
                    <w:ind w:left="197" w:right="41" w:hanging="112"/>
                    <w:contextualSpacing w:val="0"/>
                    <w:jc w:val="both"/>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Imóveis Urbanos - terrenos, unidades residenciais (casas e apartamentos) e comerciais (galpões, lojas ou salas)</w:t>
                  </w:r>
                </w:p>
                <w:p w14:paraId="7F3F4F87" w14:textId="77777777" w:rsidR="00C611A1" w:rsidRPr="0051018B" w:rsidRDefault="00C611A1" w:rsidP="00AF63BD">
                  <w:pPr>
                    <w:pStyle w:val="PargrafodaLista"/>
                    <w:numPr>
                      <w:ilvl w:val="0"/>
                      <w:numId w:val="13"/>
                    </w:numPr>
                    <w:ind w:left="197" w:right="96"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Glebas superiores a 10.000 m</w:t>
                  </w:r>
                  <w:r w:rsidRPr="0051018B">
                    <w:rPr>
                      <w:rFonts w:ascii="Arial" w:eastAsia="Arial Unicode MS" w:hAnsi="Arial" w:cs="Arial"/>
                      <w:color w:val="000000" w:themeColor="text1"/>
                      <w:sz w:val="18"/>
                      <w:szCs w:val="18"/>
                      <w:vertAlign w:val="superscript"/>
                    </w:rPr>
                    <w:t>2</w:t>
                  </w:r>
                </w:p>
                <w:p w14:paraId="3ADAF72A" w14:textId="77777777" w:rsidR="00C611A1" w:rsidRPr="0051018B" w:rsidRDefault="00C611A1" w:rsidP="00AF63BD">
                  <w:pPr>
                    <w:pStyle w:val="PargrafodaLista"/>
                    <w:numPr>
                      <w:ilvl w:val="0"/>
                      <w:numId w:val="13"/>
                    </w:numPr>
                    <w:ind w:left="197" w:right="96"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Apartamentos acima de 300 m</w:t>
                  </w:r>
                  <w:r w:rsidRPr="0051018B">
                    <w:rPr>
                      <w:rFonts w:ascii="Arial" w:eastAsia="Arial Unicode MS" w:hAnsi="Arial" w:cs="Arial"/>
                      <w:color w:val="000000" w:themeColor="text1"/>
                      <w:sz w:val="18"/>
                      <w:szCs w:val="18"/>
                      <w:vertAlign w:val="superscript"/>
                    </w:rPr>
                    <w:t>2</w:t>
                  </w:r>
                </w:p>
                <w:p w14:paraId="7D48C951" w14:textId="77777777" w:rsidR="00C611A1" w:rsidRPr="0051018B" w:rsidRDefault="00C611A1" w:rsidP="00AF63BD">
                  <w:pPr>
                    <w:pStyle w:val="PargrafodaLista"/>
                    <w:numPr>
                      <w:ilvl w:val="0"/>
                      <w:numId w:val="13"/>
                    </w:numPr>
                    <w:ind w:left="197" w:right="96"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Casas acima de 500 m</w:t>
                  </w:r>
                  <w:r w:rsidRPr="0051018B">
                    <w:rPr>
                      <w:rFonts w:ascii="Arial" w:eastAsia="Arial Unicode MS" w:hAnsi="Arial" w:cs="Arial"/>
                      <w:color w:val="000000" w:themeColor="text1"/>
                      <w:sz w:val="18"/>
                      <w:szCs w:val="18"/>
                      <w:vertAlign w:val="superscript"/>
                    </w:rPr>
                    <w:t>2</w:t>
                  </w:r>
                </w:p>
                <w:p w14:paraId="6C601811" w14:textId="70E4C851" w:rsidR="00C611A1" w:rsidRPr="0051018B" w:rsidRDefault="00C611A1" w:rsidP="00AF63BD">
                  <w:pPr>
                    <w:pStyle w:val="PargrafodaLista"/>
                    <w:numPr>
                      <w:ilvl w:val="0"/>
                      <w:numId w:val="13"/>
                    </w:numPr>
                    <w:ind w:left="197" w:right="96"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Salas ou pavimento comercial superiores a 200 m</w:t>
                  </w:r>
                  <w:r w:rsidRPr="0051018B">
                    <w:rPr>
                      <w:rFonts w:ascii="Arial" w:eastAsia="Arial Unicode MS" w:hAnsi="Arial" w:cs="Arial"/>
                      <w:color w:val="000000" w:themeColor="text1"/>
                      <w:sz w:val="18"/>
                      <w:szCs w:val="18"/>
                      <w:vertAlign w:val="superscript"/>
                    </w:rPr>
                    <w:t>2</w:t>
                  </w:r>
                </w:p>
                <w:p w14:paraId="3D8836E4" w14:textId="77777777" w:rsidR="00C611A1" w:rsidRPr="0051018B" w:rsidRDefault="00C611A1" w:rsidP="00AF63BD">
                  <w:pPr>
                    <w:pStyle w:val="PargrafodaLista"/>
                    <w:numPr>
                      <w:ilvl w:val="0"/>
                      <w:numId w:val="13"/>
                    </w:numPr>
                    <w:ind w:left="197" w:right="96"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Lojas superiores a 500 m</w:t>
                  </w:r>
                  <w:r w:rsidRPr="0051018B">
                    <w:rPr>
                      <w:rFonts w:ascii="Arial" w:eastAsia="Arial Unicode MS" w:hAnsi="Arial" w:cs="Arial"/>
                      <w:color w:val="000000" w:themeColor="text1"/>
                      <w:sz w:val="18"/>
                      <w:szCs w:val="18"/>
                      <w:vertAlign w:val="superscript"/>
                    </w:rPr>
                    <w:t>2</w:t>
                  </w:r>
                </w:p>
                <w:p w14:paraId="2DAEA644" w14:textId="77777777" w:rsidR="00C611A1" w:rsidRPr="0051018B" w:rsidRDefault="00C611A1" w:rsidP="00AF63BD">
                  <w:pPr>
                    <w:pStyle w:val="PargrafodaLista"/>
                    <w:numPr>
                      <w:ilvl w:val="0"/>
                      <w:numId w:val="13"/>
                    </w:numPr>
                    <w:ind w:left="197" w:right="96"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Galpões até 5.000 m</w:t>
                  </w:r>
                  <w:r w:rsidRPr="0051018B">
                    <w:rPr>
                      <w:rFonts w:ascii="Arial" w:eastAsia="Arial Unicode MS" w:hAnsi="Arial" w:cs="Arial"/>
                      <w:color w:val="000000" w:themeColor="text1"/>
                      <w:sz w:val="18"/>
                      <w:szCs w:val="18"/>
                      <w:vertAlign w:val="superscript"/>
                    </w:rPr>
                    <w:t>2</w:t>
                  </w:r>
                </w:p>
                <w:p w14:paraId="202D4596" w14:textId="77777777" w:rsidR="00C611A1" w:rsidRPr="0051018B" w:rsidRDefault="00C611A1" w:rsidP="00AF63BD">
                  <w:pPr>
                    <w:pStyle w:val="PargrafodaLista"/>
                    <w:numPr>
                      <w:ilvl w:val="0"/>
                      <w:numId w:val="13"/>
                    </w:numPr>
                    <w:ind w:left="197" w:right="142"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Prédios até 5.000 m</w:t>
                  </w:r>
                  <w:r w:rsidRPr="0051018B">
                    <w:rPr>
                      <w:rFonts w:ascii="Arial" w:eastAsia="Arial Unicode MS" w:hAnsi="Arial" w:cs="Arial"/>
                      <w:color w:val="000000" w:themeColor="text1"/>
                      <w:sz w:val="18"/>
                      <w:szCs w:val="18"/>
                      <w:vertAlign w:val="superscript"/>
                    </w:rPr>
                    <w:t>2</w:t>
                  </w:r>
                  <w:bookmarkStart w:id="6" w:name="OLE_LINK33"/>
                </w:p>
              </w:tc>
              <w:tc>
                <w:tcPr>
                  <w:tcW w:w="378" w:type="pct"/>
                  <w:tcBorders>
                    <w:top w:val="single" w:sz="8" w:space="0" w:color="auto"/>
                    <w:left w:val="single" w:sz="8" w:space="0" w:color="auto"/>
                    <w:bottom w:val="single" w:sz="8" w:space="0" w:color="auto"/>
                    <w:right w:val="single" w:sz="8" w:space="0" w:color="auto"/>
                  </w:tcBorders>
                  <w:vAlign w:val="center"/>
                </w:tcPr>
                <w:p w14:paraId="03D35EE4" w14:textId="77777777"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Serviço</w:t>
                  </w:r>
                </w:p>
              </w:tc>
              <w:bookmarkEnd w:id="5"/>
              <w:bookmarkEnd w:id="6"/>
              <w:tc>
                <w:tcPr>
                  <w:tcW w:w="317" w:type="pct"/>
                  <w:tcBorders>
                    <w:top w:val="single" w:sz="8" w:space="0" w:color="auto"/>
                    <w:left w:val="single" w:sz="8" w:space="0" w:color="auto"/>
                    <w:bottom w:val="single" w:sz="8" w:space="0" w:color="auto"/>
                  </w:tcBorders>
                  <w:vAlign w:val="center"/>
                </w:tcPr>
                <w:p w14:paraId="5EEC0AAC" w14:textId="50C7DC6B"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3</w:t>
                  </w:r>
                </w:p>
              </w:tc>
              <w:tc>
                <w:tcPr>
                  <w:tcW w:w="401" w:type="pct"/>
                  <w:tcBorders>
                    <w:top w:val="single" w:sz="8" w:space="0" w:color="auto"/>
                    <w:left w:val="single" w:sz="8" w:space="0" w:color="auto"/>
                    <w:bottom w:val="single" w:sz="8" w:space="0" w:color="auto"/>
                  </w:tcBorders>
                  <w:vAlign w:val="center"/>
                </w:tcPr>
                <w:p w14:paraId="20624B04" w14:textId="0B2FD6BB"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75E4ACD2" w14:textId="501C1030"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3</w:t>
                  </w:r>
                </w:p>
              </w:tc>
            </w:tr>
            <w:tr w:rsidR="0051018B" w:rsidRPr="0051018B" w14:paraId="30EE20F3" w14:textId="77777777" w:rsidTr="003547EF">
              <w:trPr>
                <w:trHeight w:val="463"/>
                <w:jc w:val="center"/>
              </w:trPr>
              <w:tc>
                <w:tcPr>
                  <w:tcW w:w="207" w:type="pct"/>
                  <w:tcBorders>
                    <w:top w:val="single" w:sz="8" w:space="0" w:color="auto"/>
                    <w:bottom w:val="single" w:sz="8" w:space="0" w:color="auto"/>
                    <w:right w:val="single" w:sz="8" w:space="0" w:color="auto"/>
                  </w:tcBorders>
                  <w:vAlign w:val="center"/>
                </w:tcPr>
                <w:p w14:paraId="5117DB44" w14:textId="4AD3DAAD"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3</w:t>
                  </w:r>
                </w:p>
              </w:tc>
              <w:tc>
                <w:tcPr>
                  <w:tcW w:w="496" w:type="pct"/>
                  <w:tcBorders>
                    <w:top w:val="single" w:sz="8" w:space="0" w:color="auto"/>
                    <w:bottom w:val="single" w:sz="8" w:space="0" w:color="auto"/>
                    <w:right w:val="single" w:sz="8" w:space="0" w:color="auto"/>
                  </w:tcBorders>
                  <w:vAlign w:val="center"/>
                </w:tcPr>
                <w:p w14:paraId="48E6B6D1" w14:textId="69829194"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- 3</w:t>
                  </w:r>
                </w:p>
              </w:tc>
              <w:tc>
                <w:tcPr>
                  <w:tcW w:w="483" w:type="pct"/>
                  <w:tcBorders>
                    <w:top w:val="single" w:sz="8" w:space="0" w:color="auto"/>
                    <w:bottom w:val="single" w:sz="8" w:space="0" w:color="auto"/>
                    <w:right w:val="single" w:sz="8" w:space="0" w:color="auto"/>
                  </w:tcBorders>
                  <w:vAlign w:val="center"/>
                </w:tcPr>
                <w:p w14:paraId="3DCBB609" w14:textId="063A8736" w:rsidR="00C611A1" w:rsidRPr="0051018B" w:rsidRDefault="00C611A1" w:rsidP="00D55BCB">
                  <w:pPr>
                    <w:ind w:left="142" w:right="142"/>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21784</w:t>
                  </w:r>
                </w:p>
              </w:tc>
              <w:tc>
                <w:tcPr>
                  <w:tcW w:w="2354" w:type="pct"/>
                  <w:tcBorders>
                    <w:top w:val="single" w:sz="8" w:space="0" w:color="auto"/>
                    <w:left w:val="single" w:sz="8" w:space="0" w:color="auto"/>
                    <w:bottom w:val="single" w:sz="8" w:space="0" w:color="auto"/>
                  </w:tcBorders>
                </w:tcPr>
                <w:p w14:paraId="56005022" w14:textId="34AF2282" w:rsidR="00C611A1" w:rsidRPr="0051018B" w:rsidRDefault="00C611A1" w:rsidP="00D55BCB">
                  <w:pPr>
                    <w:ind w:left="142" w:right="142"/>
                    <w:rPr>
                      <w:rFonts w:ascii="Arial" w:eastAsia="Arial Unicode MS" w:hAnsi="Arial" w:cs="Arial"/>
                      <w:color w:val="000000" w:themeColor="text1"/>
                      <w:sz w:val="18"/>
                      <w:szCs w:val="18"/>
                    </w:rPr>
                  </w:pPr>
                  <w:bookmarkStart w:id="7" w:name="OLE_LINK45"/>
                  <w:r w:rsidRPr="0051018B">
                    <w:rPr>
                      <w:rFonts w:ascii="Arial" w:eastAsia="Arial Unicode MS" w:hAnsi="Arial" w:cs="Arial"/>
                      <w:color w:val="000000" w:themeColor="text1"/>
                      <w:sz w:val="18"/>
                      <w:szCs w:val="18"/>
                    </w:rPr>
                    <w:t>Avaliação de:</w:t>
                  </w:r>
                </w:p>
                <w:p w14:paraId="650F0AE1" w14:textId="77777777" w:rsidR="00C611A1" w:rsidRPr="0051018B" w:rsidRDefault="00C611A1" w:rsidP="00AF63BD">
                  <w:pPr>
                    <w:pStyle w:val="PargrafodaLista"/>
                    <w:numPr>
                      <w:ilvl w:val="0"/>
                      <w:numId w:val="15"/>
                    </w:numPr>
                    <w:ind w:left="197" w:right="142" w:hanging="112"/>
                    <w:contextualSpacing w:val="0"/>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 xml:space="preserve">Galpões superiores a 5.000 </w:t>
                  </w:r>
                  <w:r w:rsidRPr="0051018B">
                    <w:rPr>
                      <w:rFonts w:ascii="Arial" w:hAnsi="Arial" w:cs="Arial"/>
                      <w:color w:val="000000" w:themeColor="text1"/>
                      <w:sz w:val="18"/>
                      <w:szCs w:val="18"/>
                    </w:rPr>
                    <w:t>m</w:t>
                  </w:r>
                  <w:r w:rsidRPr="0051018B">
                    <w:rPr>
                      <w:rFonts w:ascii="Arial" w:hAnsi="Arial" w:cs="Arial"/>
                      <w:color w:val="000000" w:themeColor="text1"/>
                      <w:sz w:val="18"/>
                      <w:szCs w:val="18"/>
                      <w:vertAlign w:val="superscript"/>
                    </w:rPr>
                    <w:t>2</w:t>
                  </w:r>
                </w:p>
                <w:p w14:paraId="0D215479" w14:textId="77777777" w:rsidR="00C611A1" w:rsidRPr="0051018B" w:rsidRDefault="00C611A1" w:rsidP="00AF63BD">
                  <w:pPr>
                    <w:pStyle w:val="Normal2"/>
                    <w:keepLines w:val="0"/>
                    <w:numPr>
                      <w:ilvl w:val="0"/>
                      <w:numId w:val="15"/>
                    </w:numPr>
                    <w:spacing w:before="0"/>
                    <w:ind w:left="197" w:right="142" w:hanging="112"/>
                    <w:jc w:val="left"/>
                    <w:outlineLvl w:val="9"/>
                    <w:rPr>
                      <w:rFonts w:eastAsia="Arial Unicode MS" w:cs="Arial"/>
                      <w:color w:val="000000" w:themeColor="text1"/>
                      <w:szCs w:val="18"/>
                    </w:rPr>
                  </w:pPr>
                  <w:r w:rsidRPr="0051018B">
                    <w:rPr>
                      <w:rFonts w:eastAsia="Arial Unicode MS" w:cs="Arial"/>
                      <w:color w:val="000000" w:themeColor="text1"/>
                      <w:spacing w:val="0"/>
                      <w:szCs w:val="18"/>
                    </w:rPr>
                    <w:t xml:space="preserve">Prédio superior a 5.000 </w:t>
                  </w:r>
                  <w:r w:rsidRPr="0051018B">
                    <w:rPr>
                      <w:rFonts w:cs="Arial"/>
                      <w:color w:val="000000" w:themeColor="text1"/>
                      <w:szCs w:val="18"/>
                    </w:rPr>
                    <w:t>m</w:t>
                  </w:r>
                  <w:r w:rsidRPr="0051018B">
                    <w:rPr>
                      <w:rFonts w:cs="Arial"/>
                      <w:color w:val="000000" w:themeColor="text1"/>
                      <w:szCs w:val="18"/>
                      <w:vertAlign w:val="superscript"/>
                    </w:rPr>
                    <w:t>2</w:t>
                  </w:r>
                </w:p>
              </w:tc>
              <w:tc>
                <w:tcPr>
                  <w:tcW w:w="378" w:type="pct"/>
                  <w:tcBorders>
                    <w:top w:val="single" w:sz="8" w:space="0" w:color="auto"/>
                    <w:left w:val="single" w:sz="8" w:space="0" w:color="auto"/>
                    <w:bottom w:val="single" w:sz="8" w:space="0" w:color="auto"/>
                    <w:right w:val="single" w:sz="8" w:space="0" w:color="auto"/>
                  </w:tcBorders>
                  <w:vAlign w:val="center"/>
                </w:tcPr>
                <w:p w14:paraId="52B26DAA" w14:textId="77777777"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Serviço</w:t>
                  </w:r>
                </w:p>
              </w:tc>
              <w:bookmarkEnd w:id="7"/>
              <w:tc>
                <w:tcPr>
                  <w:tcW w:w="317" w:type="pct"/>
                  <w:tcBorders>
                    <w:top w:val="single" w:sz="8" w:space="0" w:color="auto"/>
                    <w:left w:val="single" w:sz="8" w:space="0" w:color="auto"/>
                    <w:bottom w:val="single" w:sz="8" w:space="0" w:color="auto"/>
                  </w:tcBorders>
                  <w:vAlign w:val="center"/>
                </w:tcPr>
                <w:p w14:paraId="2225E615" w14:textId="5E335AA6"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1</w:t>
                  </w:r>
                </w:p>
              </w:tc>
              <w:tc>
                <w:tcPr>
                  <w:tcW w:w="401" w:type="pct"/>
                  <w:tcBorders>
                    <w:top w:val="single" w:sz="8" w:space="0" w:color="auto"/>
                    <w:left w:val="single" w:sz="8" w:space="0" w:color="auto"/>
                    <w:bottom w:val="single" w:sz="8" w:space="0" w:color="auto"/>
                  </w:tcBorders>
                  <w:vAlign w:val="center"/>
                </w:tcPr>
                <w:p w14:paraId="22F86682" w14:textId="4B492205"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2E814984" w14:textId="5FA5EAB6" w:rsidR="00C611A1" w:rsidRPr="0051018B" w:rsidRDefault="00C611A1" w:rsidP="00D55BCB">
                  <w:pPr>
                    <w:jc w:val="center"/>
                    <w:rPr>
                      <w:rFonts w:ascii="Arial" w:hAnsi="Arial" w:cs="Arial"/>
                      <w:color w:val="000000" w:themeColor="text1"/>
                      <w:sz w:val="18"/>
                      <w:szCs w:val="18"/>
                    </w:rPr>
                  </w:pPr>
                  <w:r w:rsidRPr="0051018B">
                    <w:rPr>
                      <w:rFonts w:ascii="Arial" w:hAnsi="Arial" w:cs="Arial"/>
                      <w:color w:val="000000" w:themeColor="text1"/>
                      <w:sz w:val="18"/>
                      <w:szCs w:val="18"/>
                    </w:rPr>
                    <w:t>1</w:t>
                  </w:r>
                </w:p>
              </w:tc>
            </w:tr>
            <w:tr w:rsidR="0051018B" w:rsidRPr="0051018B" w14:paraId="652B510E" w14:textId="77777777" w:rsidTr="003547EF">
              <w:trPr>
                <w:trHeight w:val="696"/>
                <w:jc w:val="center"/>
              </w:trPr>
              <w:tc>
                <w:tcPr>
                  <w:tcW w:w="207" w:type="pct"/>
                  <w:tcBorders>
                    <w:top w:val="single" w:sz="8" w:space="0" w:color="auto"/>
                    <w:bottom w:val="single" w:sz="8" w:space="0" w:color="auto"/>
                    <w:right w:val="single" w:sz="8" w:space="0" w:color="auto"/>
                  </w:tcBorders>
                  <w:vAlign w:val="center"/>
                </w:tcPr>
                <w:p w14:paraId="0E5A3929" w14:textId="3C78EB20"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4</w:t>
                  </w:r>
                </w:p>
              </w:tc>
              <w:tc>
                <w:tcPr>
                  <w:tcW w:w="496" w:type="pct"/>
                  <w:tcBorders>
                    <w:top w:val="single" w:sz="8" w:space="0" w:color="auto"/>
                    <w:bottom w:val="single" w:sz="8" w:space="0" w:color="auto"/>
                    <w:right w:val="single" w:sz="8" w:space="0" w:color="auto"/>
                  </w:tcBorders>
                  <w:vAlign w:val="center"/>
                </w:tcPr>
                <w:p w14:paraId="3A72D582" w14:textId="1B43AD40"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- 4</w:t>
                  </w:r>
                </w:p>
              </w:tc>
              <w:tc>
                <w:tcPr>
                  <w:tcW w:w="483" w:type="pct"/>
                  <w:tcBorders>
                    <w:top w:val="single" w:sz="8" w:space="0" w:color="auto"/>
                    <w:bottom w:val="single" w:sz="8" w:space="0" w:color="auto"/>
                    <w:right w:val="single" w:sz="8" w:space="0" w:color="auto"/>
                  </w:tcBorders>
                  <w:vAlign w:val="center"/>
                </w:tcPr>
                <w:p w14:paraId="3D44060E" w14:textId="56B1B35A" w:rsidR="00C611A1" w:rsidRPr="0051018B" w:rsidRDefault="00C611A1" w:rsidP="00D55BCB">
                  <w:pPr>
                    <w:ind w:left="142" w:right="142"/>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17558</w:t>
                  </w:r>
                </w:p>
              </w:tc>
              <w:tc>
                <w:tcPr>
                  <w:tcW w:w="2354" w:type="pct"/>
                  <w:tcBorders>
                    <w:top w:val="single" w:sz="8" w:space="0" w:color="auto"/>
                    <w:left w:val="single" w:sz="8" w:space="0" w:color="auto"/>
                    <w:bottom w:val="single" w:sz="8" w:space="0" w:color="auto"/>
                  </w:tcBorders>
                  <w:vAlign w:val="bottom"/>
                </w:tcPr>
                <w:p w14:paraId="62759DC9" w14:textId="4B1344D2" w:rsidR="00C611A1" w:rsidRPr="0051018B" w:rsidRDefault="00C611A1" w:rsidP="00AF63BD">
                  <w:pPr>
                    <w:ind w:left="71" w:right="41" w:firstLine="14"/>
                    <w:jc w:val="both"/>
                    <w:rPr>
                      <w:rFonts w:ascii="Arial" w:hAnsi="Arial" w:cs="Arial"/>
                      <w:color w:val="000000" w:themeColor="text1"/>
                      <w:sz w:val="18"/>
                      <w:szCs w:val="18"/>
                    </w:rPr>
                  </w:pPr>
                  <w:r w:rsidRPr="0051018B">
                    <w:rPr>
                      <w:rFonts w:ascii="Arial" w:eastAsia="Arial Unicode MS" w:hAnsi="Arial" w:cs="Arial"/>
                      <w:color w:val="000000" w:themeColor="text1"/>
                      <w:sz w:val="18"/>
                      <w:szCs w:val="18"/>
                    </w:rPr>
                    <w:t xml:space="preserve">Avaliação de Máquinas e Equipamentos e/ou grupo de Máquinas e Equipamentos com valor total estimado pela AFEAM menor ou igual a </w:t>
                  </w:r>
                  <w:r w:rsidRPr="0051018B">
                    <w:rPr>
                      <w:rFonts w:ascii="Arial" w:eastAsia="Arial Unicode MS" w:hAnsi="Arial" w:cs="Arial"/>
                      <w:color w:val="000000" w:themeColor="text1"/>
                      <w:sz w:val="18"/>
                      <w:szCs w:val="18"/>
                    </w:rPr>
                    <w:lastRenderedPageBreak/>
                    <w:t>R$ 2.000.000,00.</w:t>
                  </w:r>
                </w:p>
              </w:tc>
              <w:tc>
                <w:tcPr>
                  <w:tcW w:w="378" w:type="pct"/>
                  <w:tcBorders>
                    <w:top w:val="single" w:sz="8" w:space="0" w:color="auto"/>
                    <w:left w:val="single" w:sz="8" w:space="0" w:color="auto"/>
                    <w:bottom w:val="single" w:sz="8" w:space="0" w:color="auto"/>
                    <w:right w:val="single" w:sz="8" w:space="0" w:color="auto"/>
                  </w:tcBorders>
                  <w:vAlign w:val="center"/>
                </w:tcPr>
                <w:p w14:paraId="553325C0"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lastRenderedPageBreak/>
                    <w:t>Serviço</w:t>
                  </w:r>
                </w:p>
              </w:tc>
              <w:tc>
                <w:tcPr>
                  <w:tcW w:w="317" w:type="pct"/>
                  <w:tcBorders>
                    <w:top w:val="single" w:sz="8" w:space="0" w:color="auto"/>
                    <w:left w:val="single" w:sz="8" w:space="0" w:color="auto"/>
                    <w:bottom w:val="single" w:sz="8" w:space="0" w:color="auto"/>
                  </w:tcBorders>
                  <w:vAlign w:val="center"/>
                </w:tcPr>
                <w:p w14:paraId="263C08A6" w14:textId="103C7C64"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23</w:t>
                  </w:r>
                </w:p>
              </w:tc>
              <w:tc>
                <w:tcPr>
                  <w:tcW w:w="401" w:type="pct"/>
                  <w:tcBorders>
                    <w:top w:val="single" w:sz="8" w:space="0" w:color="auto"/>
                    <w:left w:val="single" w:sz="8" w:space="0" w:color="auto"/>
                    <w:bottom w:val="single" w:sz="8" w:space="0" w:color="auto"/>
                  </w:tcBorders>
                  <w:vAlign w:val="center"/>
                </w:tcPr>
                <w:p w14:paraId="6824903C" w14:textId="6AF3957B"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5DBE3605" w14:textId="7EA785D4"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23</w:t>
                  </w:r>
                </w:p>
              </w:tc>
            </w:tr>
            <w:tr w:rsidR="0051018B" w:rsidRPr="0051018B" w14:paraId="5CDB8F8D" w14:textId="77777777" w:rsidTr="003547EF">
              <w:trPr>
                <w:trHeight w:val="810"/>
                <w:jc w:val="center"/>
              </w:trPr>
              <w:tc>
                <w:tcPr>
                  <w:tcW w:w="207" w:type="pct"/>
                  <w:tcBorders>
                    <w:top w:val="single" w:sz="8" w:space="0" w:color="auto"/>
                    <w:bottom w:val="single" w:sz="8" w:space="0" w:color="auto"/>
                    <w:right w:val="single" w:sz="8" w:space="0" w:color="auto"/>
                  </w:tcBorders>
                  <w:vAlign w:val="center"/>
                </w:tcPr>
                <w:p w14:paraId="236B38A5" w14:textId="05E10105"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5</w:t>
                  </w:r>
                </w:p>
              </w:tc>
              <w:tc>
                <w:tcPr>
                  <w:tcW w:w="496" w:type="pct"/>
                  <w:tcBorders>
                    <w:top w:val="single" w:sz="8" w:space="0" w:color="auto"/>
                    <w:bottom w:val="single" w:sz="8" w:space="0" w:color="auto"/>
                    <w:right w:val="single" w:sz="8" w:space="0" w:color="auto"/>
                  </w:tcBorders>
                  <w:vAlign w:val="center"/>
                </w:tcPr>
                <w:p w14:paraId="49D16DDD" w14:textId="364F8342"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- 5</w:t>
                  </w:r>
                </w:p>
              </w:tc>
              <w:tc>
                <w:tcPr>
                  <w:tcW w:w="483" w:type="pct"/>
                  <w:tcBorders>
                    <w:top w:val="single" w:sz="8" w:space="0" w:color="auto"/>
                    <w:bottom w:val="single" w:sz="8" w:space="0" w:color="auto"/>
                    <w:right w:val="single" w:sz="8" w:space="0" w:color="auto"/>
                  </w:tcBorders>
                  <w:vAlign w:val="center"/>
                </w:tcPr>
                <w:p w14:paraId="721C4FE4" w14:textId="44AB15A3" w:rsidR="00C611A1" w:rsidRPr="0051018B" w:rsidRDefault="00C611A1" w:rsidP="00D55BCB">
                  <w:pPr>
                    <w:ind w:left="142" w:right="142"/>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17558</w:t>
                  </w:r>
                </w:p>
              </w:tc>
              <w:tc>
                <w:tcPr>
                  <w:tcW w:w="2354" w:type="pct"/>
                  <w:tcBorders>
                    <w:top w:val="single" w:sz="8" w:space="0" w:color="auto"/>
                    <w:left w:val="single" w:sz="8" w:space="0" w:color="auto"/>
                    <w:bottom w:val="single" w:sz="8" w:space="0" w:color="auto"/>
                  </w:tcBorders>
                  <w:vAlign w:val="bottom"/>
                </w:tcPr>
                <w:p w14:paraId="027080B8" w14:textId="75A911C9" w:rsidR="00C611A1" w:rsidRPr="0051018B" w:rsidRDefault="00C611A1" w:rsidP="00AF63BD">
                  <w:pPr>
                    <w:tabs>
                      <w:tab w:val="left" w:pos="4227"/>
                    </w:tabs>
                    <w:ind w:left="71" w:right="41" w:firstLine="14"/>
                    <w:jc w:val="both"/>
                    <w:rPr>
                      <w:rFonts w:ascii="Arial" w:hAnsi="Arial" w:cs="Arial"/>
                      <w:color w:val="000000" w:themeColor="text1"/>
                      <w:sz w:val="18"/>
                      <w:szCs w:val="18"/>
                    </w:rPr>
                  </w:pPr>
                  <w:r w:rsidRPr="0051018B">
                    <w:rPr>
                      <w:rFonts w:ascii="Arial" w:eastAsia="Arial Unicode MS" w:hAnsi="Arial" w:cs="Arial"/>
                      <w:color w:val="000000" w:themeColor="text1"/>
                      <w:sz w:val="18"/>
                      <w:szCs w:val="18"/>
                    </w:rPr>
                    <w:t xml:space="preserve">Avaliação de Máquinas e Equipamentos </w:t>
                  </w:r>
                  <w:bookmarkStart w:id="8" w:name="OLE_LINK1"/>
                  <w:r w:rsidRPr="0051018B">
                    <w:rPr>
                      <w:rFonts w:ascii="Arial" w:eastAsia="Arial Unicode MS" w:hAnsi="Arial" w:cs="Arial"/>
                      <w:color w:val="000000" w:themeColor="text1"/>
                      <w:sz w:val="18"/>
                      <w:szCs w:val="18"/>
                    </w:rPr>
                    <w:t xml:space="preserve">e/ou grupo de Máquinas e Equipamentos </w:t>
                  </w:r>
                  <w:bookmarkEnd w:id="8"/>
                  <w:r w:rsidRPr="0051018B">
                    <w:rPr>
                      <w:rFonts w:ascii="Arial" w:eastAsia="Arial Unicode MS" w:hAnsi="Arial" w:cs="Arial"/>
                      <w:color w:val="000000" w:themeColor="text1"/>
                      <w:sz w:val="18"/>
                      <w:szCs w:val="18"/>
                    </w:rPr>
                    <w:t>com valor total estimado pela AFEAM maior que R$ 2.000.000,00 e menor ou igual a R$ 10.000.000,00.</w:t>
                  </w:r>
                </w:p>
              </w:tc>
              <w:tc>
                <w:tcPr>
                  <w:tcW w:w="378" w:type="pct"/>
                  <w:tcBorders>
                    <w:top w:val="single" w:sz="8" w:space="0" w:color="auto"/>
                    <w:left w:val="single" w:sz="8" w:space="0" w:color="auto"/>
                    <w:bottom w:val="single" w:sz="8" w:space="0" w:color="auto"/>
                    <w:right w:val="single" w:sz="8" w:space="0" w:color="auto"/>
                  </w:tcBorders>
                  <w:vAlign w:val="center"/>
                </w:tcPr>
                <w:p w14:paraId="3106C69F"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6BFE88F2" w14:textId="17AAD32B"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c>
                <w:tcPr>
                  <w:tcW w:w="401" w:type="pct"/>
                  <w:tcBorders>
                    <w:top w:val="single" w:sz="8" w:space="0" w:color="auto"/>
                    <w:left w:val="single" w:sz="8" w:space="0" w:color="auto"/>
                    <w:bottom w:val="single" w:sz="8" w:space="0" w:color="auto"/>
                  </w:tcBorders>
                  <w:vAlign w:val="center"/>
                </w:tcPr>
                <w:p w14:paraId="1ED88BD3" w14:textId="13F90539"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7478E44F" w14:textId="7BC6128B"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r>
            <w:tr w:rsidR="0051018B" w:rsidRPr="0051018B" w14:paraId="32441D78" w14:textId="77777777" w:rsidTr="003547EF">
              <w:trPr>
                <w:trHeight w:val="595"/>
                <w:jc w:val="center"/>
              </w:trPr>
              <w:tc>
                <w:tcPr>
                  <w:tcW w:w="207" w:type="pct"/>
                  <w:tcBorders>
                    <w:top w:val="single" w:sz="8" w:space="0" w:color="auto"/>
                    <w:bottom w:val="single" w:sz="8" w:space="0" w:color="auto"/>
                    <w:right w:val="single" w:sz="8" w:space="0" w:color="auto"/>
                  </w:tcBorders>
                  <w:vAlign w:val="center"/>
                </w:tcPr>
                <w:p w14:paraId="483BEB15" w14:textId="23F0E0DA"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6</w:t>
                  </w:r>
                </w:p>
              </w:tc>
              <w:tc>
                <w:tcPr>
                  <w:tcW w:w="496" w:type="pct"/>
                  <w:tcBorders>
                    <w:top w:val="single" w:sz="8" w:space="0" w:color="auto"/>
                    <w:bottom w:val="single" w:sz="8" w:space="0" w:color="auto"/>
                    <w:right w:val="single" w:sz="8" w:space="0" w:color="auto"/>
                  </w:tcBorders>
                  <w:vAlign w:val="center"/>
                </w:tcPr>
                <w:p w14:paraId="6E1F00F1" w14:textId="6368D839"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- 6</w:t>
                  </w:r>
                </w:p>
              </w:tc>
              <w:tc>
                <w:tcPr>
                  <w:tcW w:w="483" w:type="pct"/>
                  <w:tcBorders>
                    <w:top w:val="single" w:sz="8" w:space="0" w:color="auto"/>
                    <w:bottom w:val="single" w:sz="8" w:space="0" w:color="auto"/>
                    <w:right w:val="single" w:sz="8" w:space="0" w:color="auto"/>
                  </w:tcBorders>
                  <w:vAlign w:val="center"/>
                </w:tcPr>
                <w:p w14:paraId="6953BF58" w14:textId="7269E7D4" w:rsidR="00C611A1" w:rsidRPr="0051018B" w:rsidRDefault="00C611A1" w:rsidP="00D55BCB">
                  <w:pPr>
                    <w:ind w:left="142" w:right="142"/>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17558</w:t>
                  </w:r>
                </w:p>
              </w:tc>
              <w:tc>
                <w:tcPr>
                  <w:tcW w:w="2354" w:type="pct"/>
                  <w:tcBorders>
                    <w:top w:val="single" w:sz="8" w:space="0" w:color="auto"/>
                    <w:left w:val="single" w:sz="8" w:space="0" w:color="auto"/>
                    <w:bottom w:val="single" w:sz="8" w:space="0" w:color="auto"/>
                  </w:tcBorders>
                  <w:vAlign w:val="bottom"/>
                </w:tcPr>
                <w:p w14:paraId="36740CE5" w14:textId="4331D20B" w:rsidR="00C611A1" w:rsidRPr="0051018B" w:rsidRDefault="00C611A1" w:rsidP="00AF63BD">
                  <w:pPr>
                    <w:ind w:left="71" w:right="41" w:firstLine="14"/>
                    <w:jc w:val="both"/>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Avaliação de Máquinas e Equipamentos e/ou grupo de Máquinas e Equipamentos com valor total estimado pela AFEAM maior que R$ 10.000.000,00.</w:t>
                  </w:r>
                </w:p>
              </w:tc>
              <w:tc>
                <w:tcPr>
                  <w:tcW w:w="378" w:type="pct"/>
                  <w:tcBorders>
                    <w:top w:val="single" w:sz="8" w:space="0" w:color="auto"/>
                    <w:left w:val="single" w:sz="8" w:space="0" w:color="auto"/>
                    <w:bottom w:val="single" w:sz="8" w:space="0" w:color="auto"/>
                    <w:right w:val="single" w:sz="8" w:space="0" w:color="auto"/>
                  </w:tcBorders>
                  <w:vAlign w:val="center"/>
                </w:tcPr>
                <w:p w14:paraId="1D1F8409"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5D1914C0" w14:textId="68AEA9A6"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c>
                <w:tcPr>
                  <w:tcW w:w="401" w:type="pct"/>
                  <w:tcBorders>
                    <w:top w:val="single" w:sz="8" w:space="0" w:color="auto"/>
                    <w:left w:val="single" w:sz="8" w:space="0" w:color="auto"/>
                    <w:bottom w:val="single" w:sz="8" w:space="0" w:color="auto"/>
                  </w:tcBorders>
                  <w:vAlign w:val="center"/>
                </w:tcPr>
                <w:p w14:paraId="263DEE88" w14:textId="5B496ED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30F496A6" w14:textId="78C25A80"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r>
            <w:tr w:rsidR="0051018B" w:rsidRPr="0051018B" w14:paraId="2E7CE264" w14:textId="77777777" w:rsidTr="003547EF">
              <w:trPr>
                <w:trHeight w:val="352"/>
                <w:jc w:val="center"/>
              </w:trPr>
              <w:tc>
                <w:tcPr>
                  <w:tcW w:w="207" w:type="pct"/>
                  <w:tcBorders>
                    <w:top w:val="single" w:sz="8" w:space="0" w:color="auto"/>
                    <w:bottom w:val="single" w:sz="8" w:space="0" w:color="auto"/>
                    <w:right w:val="single" w:sz="8" w:space="0" w:color="auto"/>
                  </w:tcBorders>
                  <w:vAlign w:val="center"/>
                </w:tcPr>
                <w:p w14:paraId="18785196" w14:textId="6AEEE256"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7</w:t>
                  </w:r>
                </w:p>
              </w:tc>
              <w:tc>
                <w:tcPr>
                  <w:tcW w:w="496" w:type="pct"/>
                  <w:tcBorders>
                    <w:top w:val="single" w:sz="8" w:space="0" w:color="auto"/>
                    <w:bottom w:val="single" w:sz="8" w:space="0" w:color="auto"/>
                    <w:right w:val="single" w:sz="8" w:space="0" w:color="auto"/>
                  </w:tcBorders>
                  <w:vAlign w:val="center"/>
                </w:tcPr>
                <w:p w14:paraId="7A2B6326" w14:textId="3DB65F71"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- 7</w:t>
                  </w:r>
                </w:p>
              </w:tc>
              <w:tc>
                <w:tcPr>
                  <w:tcW w:w="483" w:type="pct"/>
                  <w:tcBorders>
                    <w:top w:val="single" w:sz="8" w:space="0" w:color="auto"/>
                    <w:bottom w:val="single" w:sz="8" w:space="0" w:color="auto"/>
                    <w:right w:val="single" w:sz="8" w:space="0" w:color="auto"/>
                  </w:tcBorders>
                  <w:vAlign w:val="center"/>
                </w:tcPr>
                <w:p w14:paraId="5AC91B34" w14:textId="63EF9325" w:rsidR="00C611A1" w:rsidRPr="0051018B" w:rsidRDefault="00C611A1" w:rsidP="00D55BCB">
                  <w:pPr>
                    <w:pStyle w:val="Normal2"/>
                    <w:keepLines w:val="0"/>
                    <w:tabs>
                      <w:tab w:val="clear" w:pos="720"/>
                    </w:tabs>
                    <w:spacing w:before="0"/>
                    <w:ind w:left="142" w:right="142"/>
                    <w:jc w:val="center"/>
                    <w:outlineLvl w:val="9"/>
                    <w:rPr>
                      <w:rFonts w:cs="Arial"/>
                      <w:color w:val="000000" w:themeColor="text1"/>
                      <w:szCs w:val="18"/>
                    </w:rPr>
                  </w:pPr>
                  <w:r w:rsidRPr="0051018B">
                    <w:rPr>
                      <w:rFonts w:eastAsia="Arial Unicode MS" w:cs="Arial"/>
                      <w:color w:val="000000" w:themeColor="text1"/>
                      <w:szCs w:val="18"/>
                    </w:rPr>
                    <w:t>17558</w:t>
                  </w:r>
                </w:p>
              </w:tc>
              <w:tc>
                <w:tcPr>
                  <w:tcW w:w="2354" w:type="pct"/>
                  <w:tcBorders>
                    <w:top w:val="single" w:sz="8" w:space="0" w:color="auto"/>
                    <w:left w:val="single" w:sz="8" w:space="0" w:color="auto"/>
                    <w:bottom w:val="single" w:sz="8" w:space="0" w:color="auto"/>
                  </w:tcBorders>
                  <w:vAlign w:val="center"/>
                </w:tcPr>
                <w:p w14:paraId="6D87B1D9" w14:textId="4CE07A85" w:rsidR="00C611A1" w:rsidRPr="0051018B" w:rsidRDefault="00C611A1" w:rsidP="00AF63BD">
                  <w:pPr>
                    <w:pStyle w:val="Normal2"/>
                    <w:keepLines w:val="0"/>
                    <w:tabs>
                      <w:tab w:val="clear" w:pos="720"/>
                    </w:tabs>
                    <w:spacing w:before="0"/>
                    <w:ind w:left="71" w:right="41" w:firstLine="14"/>
                    <w:jc w:val="left"/>
                    <w:outlineLvl w:val="9"/>
                    <w:rPr>
                      <w:rFonts w:eastAsia="Arial Unicode MS" w:cs="Arial"/>
                      <w:color w:val="000000" w:themeColor="text1"/>
                      <w:spacing w:val="0"/>
                      <w:szCs w:val="18"/>
                    </w:rPr>
                  </w:pPr>
                  <w:r w:rsidRPr="0051018B">
                    <w:rPr>
                      <w:rFonts w:cs="Arial"/>
                      <w:color w:val="000000" w:themeColor="text1"/>
                      <w:szCs w:val="18"/>
                    </w:rPr>
                    <w:t>Avaliação de veículos leves e pesados sobre pneus.</w:t>
                  </w:r>
                </w:p>
              </w:tc>
              <w:tc>
                <w:tcPr>
                  <w:tcW w:w="378" w:type="pct"/>
                  <w:tcBorders>
                    <w:top w:val="single" w:sz="8" w:space="0" w:color="auto"/>
                    <w:left w:val="single" w:sz="8" w:space="0" w:color="auto"/>
                    <w:bottom w:val="single" w:sz="8" w:space="0" w:color="auto"/>
                    <w:right w:val="single" w:sz="8" w:space="0" w:color="auto"/>
                  </w:tcBorders>
                  <w:vAlign w:val="center"/>
                </w:tcPr>
                <w:p w14:paraId="09BEB437"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7414687C" w14:textId="13D97115"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w:t>
                  </w:r>
                </w:p>
              </w:tc>
              <w:tc>
                <w:tcPr>
                  <w:tcW w:w="401" w:type="pct"/>
                  <w:tcBorders>
                    <w:top w:val="single" w:sz="8" w:space="0" w:color="auto"/>
                    <w:left w:val="single" w:sz="8" w:space="0" w:color="auto"/>
                    <w:bottom w:val="single" w:sz="8" w:space="0" w:color="auto"/>
                  </w:tcBorders>
                  <w:vAlign w:val="center"/>
                </w:tcPr>
                <w:p w14:paraId="4DF95A54" w14:textId="214F70F1"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720B16F6" w14:textId="4220B61D"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w:t>
                  </w:r>
                </w:p>
              </w:tc>
            </w:tr>
            <w:tr w:rsidR="0051018B" w:rsidRPr="0051018B" w14:paraId="01AC36B3" w14:textId="77777777" w:rsidTr="003547EF">
              <w:trPr>
                <w:trHeight w:val="543"/>
                <w:jc w:val="center"/>
              </w:trPr>
              <w:tc>
                <w:tcPr>
                  <w:tcW w:w="207" w:type="pct"/>
                  <w:tcBorders>
                    <w:top w:val="single" w:sz="8" w:space="0" w:color="auto"/>
                    <w:bottom w:val="single" w:sz="8" w:space="0" w:color="auto"/>
                    <w:right w:val="single" w:sz="8" w:space="0" w:color="auto"/>
                  </w:tcBorders>
                  <w:vAlign w:val="center"/>
                </w:tcPr>
                <w:p w14:paraId="2C52E695" w14:textId="696DE098"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8</w:t>
                  </w:r>
                </w:p>
              </w:tc>
              <w:tc>
                <w:tcPr>
                  <w:tcW w:w="496" w:type="pct"/>
                  <w:tcBorders>
                    <w:top w:val="single" w:sz="8" w:space="0" w:color="auto"/>
                    <w:bottom w:val="single" w:sz="8" w:space="0" w:color="auto"/>
                    <w:right w:val="single" w:sz="8" w:space="0" w:color="auto"/>
                  </w:tcBorders>
                  <w:vAlign w:val="center"/>
                </w:tcPr>
                <w:p w14:paraId="0805D619" w14:textId="5ADEB1AB"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AV - 8</w:t>
                  </w:r>
                </w:p>
              </w:tc>
              <w:tc>
                <w:tcPr>
                  <w:tcW w:w="483" w:type="pct"/>
                  <w:tcBorders>
                    <w:top w:val="single" w:sz="8" w:space="0" w:color="auto"/>
                    <w:bottom w:val="single" w:sz="8" w:space="0" w:color="auto"/>
                    <w:right w:val="single" w:sz="8" w:space="0" w:color="auto"/>
                  </w:tcBorders>
                  <w:vAlign w:val="center"/>
                </w:tcPr>
                <w:p w14:paraId="69BB68BF" w14:textId="08B11BF5" w:rsidR="00C611A1" w:rsidRPr="0051018B" w:rsidRDefault="00C611A1" w:rsidP="00D55BCB">
                  <w:pPr>
                    <w:pStyle w:val="Normal2"/>
                    <w:keepLines w:val="0"/>
                    <w:tabs>
                      <w:tab w:val="clear" w:pos="720"/>
                    </w:tabs>
                    <w:spacing w:before="0"/>
                    <w:ind w:left="142" w:right="142"/>
                    <w:jc w:val="center"/>
                    <w:outlineLvl w:val="9"/>
                    <w:rPr>
                      <w:rFonts w:eastAsia="Arial Unicode MS" w:cs="Arial"/>
                      <w:color w:val="000000" w:themeColor="text1"/>
                      <w:szCs w:val="18"/>
                    </w:rPr>
                  </w:pPr>
                  <w:r w:rsidRPr="0051018B">
                    <w:rPr>
                      <w:rFonts w:eastAsia="Arial Unicode MS" w:cs="Arial"/>
                      <w:color w:val="000000" w:themeColor="text1"/>
                      <w:szCs w:val="18"/>
                    </w:rPr>
                    <w:t>876</w:t>
                  </w:r>
                </w:p>
              </w:tc>
              <w:tc>
                <w:tcPr>
                  <w:tcW w:w="2354" w:type="pct"/>
                  <w:tcBorders>
                    <w:top w:val="single" w:sz="8" w:space="0" w:color="auto"/>
                    <w:left w:val="single" w:sz="8" w:space="0" w:color="auto"/>
                    <w:bottom w:val="single" w:sz="8" w:space="0" w:color="auto"/>
                  </w:tcBorders>
                  <w:vAlign w:val="bottom"/>
                </w:tcPr>
                <w:p w14:paraId="62F3204C" w14:textId="70258064" w:rsidR="00C611A1" w:rsidRPr="0051018B" w:rsidRDefault="00C611A1" w:rsidP="00AF63BD">
                  <w:pPr>
                    <w:pStyle w:val="Normal2"/>
                    <w:keepLines w:val="0"/>
                    <w:tabs>
                      <w:tab w:val="clear" w:pos="720"/>
                    </w:tabs>
                    <w:spacing w:before="0"/>
                    <w:ind w:left="71" w:right="41" w:firstLine="14"/>
                    <w:jc w:val="left"/>
                    <w:outlineLvl w:val="9"/>
                    <w:rPr>
                      <w:rFonts w:eastAsia="Arial Unicode MS" w:cs="Arial"/>
                      <w:color w:val="000000" w:themeColor="text1"/>
                      <w:spacing w:val="0"/>
                      <w:szCs w:val="18"/>
                    </w:rPr>
                  </w:pPr>
                  <w:r w:rsidRPr="0051018B">
                    <w:rPr>
                      <w:rFonts w:eastAsia="Arial Unicode MS" w:cs="Arial"/>
                      <w:color w:val="000000" w:themeColor="text1"/>
                      <w:szCs w:val="18"/>
                    </w:rPr>
                    <w:t>Assistência Técnica Judicial/Elaboração e/ou respostas a quesitos e/ou consultoria.</w:t>
                  </w:r>
                </w:p>
              </w:tc>
              <w:tc>
                <w:tcPr>
                  <w:tcW w:w="378" w:type="pct"/>
                  <w:tcBorders>
                    <w:top w:val="single" w:sz="8" w:space="0" w:color="auto"/>
                    <w:left w:val="single" w:sz="8" w:space="0" w:color="auto"/>
                    <w:bottom w:val="single" w:sz="8" w:space="0" w:color="auto"/>
                    <w:right w:val="single" w:sz="8" w:space="0" w:color="auto"/>
                  </w:tcBorders>
                  <w:vAlign w:val="center"/>
                </w:tcPr>
                <w:p w14:paraId="242AEBB0"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1DA07DE1" w14:textId="2D983AA8" w:rsidR="00C611A1" w:rsidRPr="0051018B" w:rsidRDefault="004F4643" w:rsidP="00D55BCB">
                  <w:pPr>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4</w:t>
                  </w:r>
                </w:p>
              </w:tc>
              <w:tc>
                <w:tcPr>
                  <w:tcW w:w="401" w:type="pct"/>
                  <w:tcBorders>
                    <w:top w:val="single" w:sz="8" w:space="0" w:color="auto"/>
                    <w:left w:val="single" w:sz="8" w:space="0" w:color="auto"/>
                    <w:bottom w:val="single" w:sz="8" w:space="0" w:color="auto"/>
                  </w:tcBorders>
                  <w:vAlign w:val="center"/>
                </w:tcPr>
                <w:p w14:paraId="3109EA65" w14:textId="17D05BDD"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6471ED5F" w14:textId="0F237840" w:rsidR="00C611A1" w:rsidRPr="0051018B" w:rsidRDefault="004F4643" w:rsidP="00D55BCB">
                  <w:pPr>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4</w:t>
                  </w:r>
                </w:p>
              </w:tc>
            </w:tr>
            <w:tr w:rsidR="0051018B" w:rsidRPr="0051018B" w14:paraId="658F4E88" w14:textId="77777777" w:rsidTr="003547EF">
              <w:trPr>
                <w:trHeight w:val="346"/>
                <w:jc w:val="center"/>
              </w:trPr>
              <w:tc>
                <w:tcPr>
                  <w:tcW w:w="207" w:type="pct"/>
                  <w:tcBorders>
                    <w:top w:val="single" w:sz="8" w:space="0" w:color="auto"/>
                    <w:bottom w:val="single" w:sz="8" w:space="0" w:color="auto"/>
                    <w:right w:val="single" w:sz="8" w:space="0" w:color="auto"/>
                  </w:tcBorders>
                  <w:vAlign w:val="center"/>
                </w:tcPr>
                <w:p w14:paraId="4752EFE2" w14:textId="374E220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9</w:t>
                  </w:r>
                </w:p>
              </w:tc>
              <w:tc>
                <w:tcPr>
                  <w:tcW w:w="496" w:type="pct"/>
                  <w:tcBorders>
                    <w:top w:val="single" w:sz="8" w:space="0" w:color="auto"/>
                    <w:bottom w:val="single" w:sz="8" w:space="0" w:color="auto"/>
                    <w:right w:val="single" w:sz="8" w:space="0" w:color="auto"/>
                  </w:tcBorders>
                  <w:vAlign w:val="center"/>
                </w:tcPr>
                <w:p w14:paraId="46BB14B1" w14:textId="0364A678"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- 9</w:t>
                  </w:r>
                </w:p>
              </w:tc>
              <w:tc>
                <w:tcPr>
                  <w:tcW w:w="483" w:type="pct"/>
                  <w:tcBorders>
                    <w:top w:val="single" w:sz="8" w:space="0" w:color="auto"/>
                    <w:bottom w:val="single" w:sz="8" w:space="0" w:color="auto"/>
                    <w:right w:val="single" w:sz="8" w:space="0" w:color="auto"/>
                  </w:tcBorders>
                  <w:vAlign w:val="center"/>
                </w:tcPr>
                <w:p w14:paraId="1DD76865" w14:textId="11C1753E" w:rsidR="00C611A1" w:rsidRPr="0051018B" w:rsidRDefault="00C611A1" w:rsidP="00D55BCB">
                  <w:pPr>
                    <w:pStyle w:val="Normal2"/>
                    <w:keepLines w:val="0"/>
                    <w:tabs>
                      <w:tab w:val="clear" w:pos="720"/>
                    </w:tabs>
                    <w:spacing w:before="0"/>
                    <w:ind w:left="142" w:right="142"/>
                    <w:jc w:val="center"/>
                    <w:outlineLvl w:val="9"/>
                    <w:rPr>
                      <w:rFonts w:eastAsia="Arial Unicode MS" w:cs="Arial"/>
                      <w:color w:val="000000" w:themeColor="text1"/>
                      <w:szCs w:val="18"/>
                    </w:rPr>
                  </w:pPr>
                  <w:r w:rsidRPr="0051018B">
                    <w:rPr>
                      <w:rFonts w:eastAsia="Arial Unicode MS" w:cs="Arial"/>
                      <w:color w:val="000000" w:themeColor="text1"/>
                      <w:szCs w:val="18"/>
                    </w:rPr>
                    <w:t>21784</w:t>
                  </w:r>
                </w:p>
              </w:tc>
              <w:tc>
                <w:tcPr>
                  <w:tcW w:w="2354" w:type="pct"/>
                  <w:tcBorders>
                    <w:top w:val="single" w:sz="8" w:space="0" w:color="auto"/>
                    <w:left w:val="single" w:sz="8" w:space="0" w:color="auto"/>
                    <w:bottom w:val="single" w:sz="8" w:space="0" w:color="auto"/>
                  </w:tcBorders>
                  <w:vAlign w:val="bottom"/>
                </w:tcPr>
                <w:p w14:paraId="1215B5D4" w14:textId="45D2396C" w:rsidR="00C611A1" w:rsidRPr="0051018B" w:rsidRDefault="00C611A1" w:rsidP="00AF63BD">
                  <w:pPr>
                    <w:pStyle w:val="Normal2"/>
                    <w:keepLines w:val="0"/>
                    <w:tabs>
                      <w:tab w:val="clear" w:pos="720"/>
                    </w:tabs>
                    <w:spacing w:before="0"/>
                    <w:ind w:left="71" w:right="41" w:firstLine="14"/>
                    <w:outlineLvl w:val="9"/>
                    <w:rPr>
                      <w:rFonts w:eastAsia="Arial Unicode MS" w:cs="Arial"/>
                      <w:color w:val="000000" w:themeColor="text1"/>
                      <w:szCs w:val="18"/>
                    </w:rPr>
                  </w:pPr>
                  <w:r w:rsidRPr="0051018B">
                    <w:rPr>
                      <w:rFonts w:eastAsia="Arial Unicode MS" w:cs="Arial"/>
                      <w:color w:val="000000" w:themeColor="text1"/>
                      <w:szCs w:val="18"/>
                    </w:rPr>
                    <w:t xml:space="preserve">Avaliação de empreendimento de base rural ou florestal e suas benfeitorias, tais como: </w:t>
                  </w:r>
                  <w:r w:rsidRPr="0051018B">
                    <w:rPr>
                      <w:rFonts w:cs="Arial"/>
                      <w:color w:val="000000" w:themeColor="text1"/>
                      <w:szCs w:val="18"/>
                    </w:rPr>
                    <w:t>produção vegetal (culturas); construções (casa, galpão, cercas, etc.) e instalações (rede de energia elétrica, rede de distribuição de água, etc.); obras e trabalhos de melhoria das terras; instalações pecuárias agrícolas (tanques e barragens de piscicultura com monges, currais, galpões para aves, etc.).</w:t>
                  </w:r>
                </w:p>
              </w:tc>
              <w:tc>
                <w:tcPr>
                  <w:tcW w:w="378" w:type="pct"/>
                  <w:tcBorders>
                    <w:top w:val="single" w:sz="8" w:space="0" w:color="auto"/>
                    <w:left w:val="single" w:sz="8" w:space="0" w:color="auto"/>
                    <w:bottom w:val="single" w:sz="8" w:space="0" w:color="auto"/>
                    <w:right w:val="single" w:sz="8" w:space="0" w:color="auto"/>
                  </w:tcBorders>
                  <w:vAlign w:val="center"/>
                </w:tcPr>
                <w:p w14:paraId="65ED433B"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5A3917A2" w14:textId="43FCF021"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8</w:t>
                  </w:r>
                </w:p>
              </w:tc>
              <w:tc>
                <w:tcPr>
                  <w:tcW w:w="401" w:type="pct"/>
                  <w:tcBorders>
                    <w:top w:val="single" w:sz="8" w:space="0" w:color="auto"/>
                    <w:left w:val="single" w:sz="8" w:space="0" w:color="auto"/>
                    <w:bottom w:val="single" w:sz="8" w:space="0" w:color="auto"/>
                  </w:tcBorders>
                  <w:vAlign w:val="center"/>
                </w:tcPr>
                <w:p w14:paraId="5B4C7C97" w14:textId="35A38798"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2054856C" w14:textId="2EFD5AFD"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8</w:t>
                  </w:r>
                </w:p>
              </w:tc>
            </w:tr>
            <w:tr w:rsidR="0051018B" w:rsidRPr="0051018B" w14:paraId="46D6D1B2" w14:textId="77777777" w:rsidTr="003547EF">
              <w:trPr>
                <w:trHeight w:val="468"/>
                <w:jc w:val="center"/>
              </w:trPr>
              <w:tc>
                <w:tcPr>
                  <w:tcW w:w="207" w:type="pct"/>
                  <w:tcBorders>
                    <w:top w:val="single" w:sz="8" w:space="0" w:color="auto"/>
                    <w:bottom w:val="single" w:sz="8" w:space="0" w:color="auto"/>
                    <w:right w:val="single" w:sz="8" w:space="0" w:color="auto"/>
                  </w:tcBorders>
                  <w:vAlign w:val="center"/>
                </w:tcPr>
                <w:p w14:paraId="74D8BD3F" w14:textId="7712748A"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10</w:t>
                  </w:r>
                </w:p>
              </w:tc>
              <w:tc>
                <w:tcPr>
                  <w:tcW w:w="496" w:type="pct"/>
                  <w:tcBorders>
                    <w:top w:val="single" w:sz="8" w:space="0" w:color="auto"/>
                    <w:bottom w:val="single" w:sz="8" w:space="0" w:color="auto"/>
                    <w:right w:val="single" w:sz="8" w:space="0" w:color="auto"/>
                  </w:tcBorders>
                  <w:vAlign w:val="center"/>
                </w:tcPr>
                <w:p w14:paraId="45C4B07E" w14:textId="53C983F9"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- 10</w:t>
                  </w:r>
                </w:p>
              </w:tc>
              <w:tc>
                <w:tcPr>
                  <w:tcW w:w="483" w:type="pct"/>
                  <w:tcBorders>
                    <w:top w:val="single" w:sz="8" w:space="0" w:color="auto"/>
                    <w:bottom w:val="single" w:sz="8" w:space="0" w:color="auto"/>
                    <w:right w:val="single" w:sz="8" w:space="0" w:color="auto"/>
                  </w:tcBorders>
                  <w:vAlign w:val="center"/>
                </w:tcPr>
                <w:p w14:paraId="23EDE885" w14:textId="45BB939B" w:rsidR="00C611A1" w:rsidRPr="0051018B" w:rsidRDefault="00C611A1" w:rsidP="00D55BCB">
                  <w:pPr>
                    <w:ind w:left="142" w:right="142"/>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21784</w:t>
                  </w:r>
                </w:p>
              </w:tc>
              <w:tc>
                <w:tcPr>
                  <w:tcW w:w="2354" w:type="pct"/>
                  <w:tcBorders>
                    <w:top w:val="single" w:sz="8" w:space="0" w:color="auto"/>
                    <w:left w:val="single" w:sz="8" w:space="0" w:color="auto"/>
                    <w:bottom w:val="single" w:sz="8" w:space="0" w:color="auto"/>
                  </w:tcBorders>
                  <w:vAlign w:val="bottom"/>
                </w:tcPr>
                <w:p w14:paraId="25B399A2" w14:textId="6BCC9E9D" w:rsidR="00C611A1" w:rsidRPr="0051018B" w:rsidRDefault="00C611A1" w:rsidP="00AF63BD">
                  <w:pPr>
                    <w:ind w:left="71" w:right="142" w:firstLine="14"/>
                    <w:jc w:val="both"/>
                    <w:rPr>
                      <w:rFonts w:ascii="Arial" w:eastAsia="Arial Unicode MS" w:hAnsi="Arial" w:cs="Arial"/>
                      <w:color w:val="000000" w:themeColor="text1"/>
                      <w:sz w:val="18"/>
                      <w:szCs w:val="18"/>
                    </w:rPr>
                  </w:pPr>
                  <w:r w:rsidRPr="0051018B">
                    <w:rPr>
                      <w:rFonts w:ascii="Arial" w:hAnsi="Arial" w:cs="Arial"/>
                      <w:color w:val="000000" w:themeColor="text1"/>
                      <w:sz w:val="18"/>
                      <w:szCs w:val="18"/>
                    </w:rPr>
                    <w:t>Avaliação de recursos minerais ou empreendimento de base mineral.</w:t>
                  </w:r>
                </w:p>
              </w:tc>
              <w:tc>
                <w:tcPr>
                  <w:tcW w:w="378" w:type="pct"/>
                  <w:tcBorders>
                    <w:top w:val="single" w:sz="8" w:space="0" w:color="auto"/>
                    <w:left w:val="single" w:sz="8" w:space="0" w:color="auto"/>
                    <w:bottom w:val="single" w:sz="8" w:space="0" w:color="auto"/>
                    <w:right w:val="single" w:sz="8" w:space="0" w:color="auto"/>
                  </w:tcBorders>
                  <w:vAlign w:val="center"/>
                </w:tcPr>
                <w:p w14:paraId="761996BE"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4EB8EE62" w14:textId="7163D89C"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c>
                <w:tcPr>
                  <w:tcW w:w="401" w:type="pct"/>
                  <w:tcBorders>
                    <w:top w:val="single" w:sz="8" w:space="0" w:color="auto"/>
                    <w:left w:val="single" w:sz="8" w:space="0" w:color="auto"/>
                    <w:bottom w:val="single" w:sz="8" w:space="0" w:color="auto"/>
                  </w:tcBorders>
                  <w:vAlign w:val="center"/>
                </w:tcPr>
                <w:p w14:paraId="279E0D14" w14:textId="51DF8E28"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75688C2F" w14:textId="19A85E89"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r>
            <w:tr w:rsidR="0051018B" w:rsidRPr="0051018B" w14:paraId="1C298A22" w14:textId="77777777" w:rsidTr="003547EF">
              <w:trPr>
                <w:trHeight w:val="799"/>
                <w:jc w:val="center"/>
              </w:trPr>
              <w:tc>
                <w:tcPr>
                  <w:tcW w:w="207" w:type="pct"/>
                  <w:tcBorders>
                    <w:top w:val="single" w:sz="8" w:space="0" w:color="auto"/>
                    <w:bottom w:val="single" w:sz="8" w:space="0" w:color="auto"/>
                    <w:right w:val="single" w:sz="8" w:space="0" w:color="auto"/>
                  </w:tcBorders>
                  <w:vAlign w:val="center"/>
                </w:tcPr>
                <w:p w14:paraId="0B931774" w14:textId="1F425F4E"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11</w:t>
                  </w:r>
                </w:p>
              </w:tc>
              <w:tc>
                <w:tcPr>
                  <w:tcW w:w="496" w:type="pct"/>
                  <w:tcBorders>
                    <w:top w:val="single" w:sz="8" w:space="0" w:color="auto"/>
                    <w:bottom w:val="single" w:sz="8" w:space="0" w:color="auto"/>
                    <w:right w:val="single" w:sz="8" w:space="0" w:color="auto"/>
                  </w:tcBorders>
                  <w:vAlign w:val="center"/>
                </w:tcPr>
                <w:p w14:paraId="3A3785C9" w14:textId="39E11944" w:rsidR="00C611A1" w:rsidRPr="0051018B" w:rsidRDefault="00C611A1" w:rsidP="00D55BCB">
                  <w:pPr>
                    <w:jc w:val="center"/>
                    <w:rPr>
                      <w:rFonts w:ascii="Arial" w:hAnsi="Arial" w:cs="Arial"/>
                      <w:color w:val="000000" w:themeColor="text1"/>
                      <w:sz w:val="18"/>
                      <w:szCs w:val="18"/>
                    </w:rPr>
                  </w:pPr>
                  <w:r w:rsidRPr="0051018B">
                    <w:rPr>
                      <w:rFonts w:ascii="Arial" w:eastAsia="Arial Unicode MS" w:hAnsi="Arial" w:cs="Arial"/>
                      <w:color w:val="000000" w:themeColor="text1"/>
                      <w:sz w:val="18"/>
                      <w:szCs w:val="18"/>
                    </w:rPr>
                    <w:t>AV - 11</w:t>
                  </w:r>
                </w:p>
              </w:tc>
              <w:tc>
                <w:tcPr>
                  <w:tcW w:w="483" w:type="pct"/>
                  <w:tcBorders>
                    <w:top w:val="single" w:sz="8" w:space="0" w:color="auto"/>
                    <w:bottom w:val="single" w:sz="8" w:space="0" w:color="auto"/>
                    <w:right w:val="single" w:sz="8" w:space="0" w:color="auto"/>
                  </w:tcBorders>
                  <w:vAlign w:val="center"/>
                </w:tcPr>
                <w:p w14:paraId="41F8CBA8" w14:textId="7A0B5111" w:rsidR="00C611A1" w:rsidRPr="0051018B" w:rsidRDefault="00C611A1" w:rsidP="00D55BCB">
                  <w:pPr>
                    <w:adjustRightInd w:val="0"/>
                    <w:spacing w:line="203" w:lineRule="exact"/>
                    <w:ind w:left="142" w:right="142"/>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671</w:t>
                  </w:r>
                </w:p>
              </w:tc>
              <w:tc>
                <w:tcPr>
                  <w:tcW w:w="2354" w:type="pct"/>
                  <w:tcBorders>
                    <w:top w:val="single" w:sz="8" w:space="0" w:color="auto"/>
                    <w:left w:val="single" w:sz="8" w:space="0" w:color="auto"/>
                    <w:bottom w:val="single" w:sz="8" w:space="0" w:color="auto"/>
                  </w:tcBorders>
                  <w:vAlign w:val="bottom"/>
                </w:tcPr>
                <w:p w14:paraId="7F144DFA" w14:textId="78FDF6FA" w:rsidR="00C611A1" w:rsidRPr="0051018B" w:rsidRDefault="00C611A1" w:rsidP="00AF63BD">
                  <w:pPr>
                    <w:adjustRightInd w:val="0"/>
                    <w:spacing w:line="203" w:lineRule="exact"/>
                    <w:ind w:left="71" w:right="55" w:firstLine="14"/>
                    <w:jc w:val="both"/>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Avaliação de construções Navais (embarcações, portos e marinas), do tipo: balsas, rebocadores/empurradores e embarcações de pequeno porte (lanchas, voadeiras) e grande complexidade (navios, barcos, iates, etc.).</w:t>
                  </w:r>
                </w:p>
              </w:tc>
              <w:tc>
                <w:tcPr>
                  <w:tcW w:w="378" w:type="pct"/>
                  <w:tcBorders>
                    <w:top w:val="single" w:sz="8" w:space="0" w:color="auto"/>
                    <w:left w:val="single" w:sz="8" w:space="0" w:color="auto"/>
                    <w:bottom w:val="single" w:sz="8" w:space="0" w:color="auto"/>
                    <w:right w:val="single" w:sz="8" w:space="0" w:color="auto"/>
                  </w:tcBorders>
                  <w:vAlign w:val="center"/>
                </w:tcPr>
                <w:p w14:paraId="4900677B"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2DF0CE7E" w14:textId="3651E02F" w:rsidR="00C611A1" w:rsidRPr="0051018B" w:rsidRDefault="004F4643" w:rsidP="00D55BCB">
                  <w:pPr>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2</w:t>
                  </w:r>
                </w:p>
              </w:tc>
              <w:tc>
                <w:tcPr>
                  <w:tcW w:w="401" w:type="pct"/>
                  <w:tcBorders>
                    <w:top w:val="single" w:sz="8" w:space="0" w:color="auto"/>
                    <w:left w:val="single" w:sz="8" w:space="0" w:color="auto"/>
                    <w:bottom w:val="single" w:sz="8" w:space="0" w:color="auto"/>
                  </w:tcBorders>
                  <w:vAlign w:val="center"/>
                </w:tcPr>
                <w:p w14:paraId="0A2E95BD" w14:textId="027FCE46"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w:t>
                  </w:r>
                </w:p>
              </w:tc>
              <w:tc>
                <w:tcPr>
                  <w:tcW w:w="364" w:type="pct"/>
                  <w:tcBorders>
                    <w:top w:val="single" w:sz="8" w:space="0" w:color="auto"/>
                    <w:left w:val="single" w:sz="8" w:space="0" w:color="auto"/>
                    <w:bottom w:val="single" w:sz="8" w:space="0" w:color="auto"/>
                  </w:tcBorders>
                  <w:vAlign w:val="center"/>
                </w:tcPr>
                <w:p w14:paraId="38331E98" w14:textId="5EB9C831" w:rsidR="00C611A1" w:rsidRPr="0051018B" w:rsidRDefault="004F4643" w:rsidP="00D55BCB">
                  <w:pPr>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2</w:t>
                  </w:r>
                </w:p>
              </w:tc>
            </w:tr>
            <w:tr w:rsidR="0051018B" w:rsidRPr="0051018B" w14:paraId="66A48381" w14:textId="77777777" w:rsidTr="003547EF">
              <w:trPr>
                <w:trHeight w:val="1118"/>
                <w:jc w:val="center"/>
              </w:trPr>
              <w:tc>
                <w:tcPr>
                  <w:tcW w:w="207" w:type="pct"/>
                  <w:tcBorders>
                    <w:top w:val="single" w:sz="8" w:space="0" w:color="auto"/>
                    <w:bottom w:val="single" w:sz="8" w:space="0" w:color="auto"/>
                    <w:right w:val="single" w:sz="8" w:space="0" w:color="auto"/>
                  </w:tcBorders>
                  <w:vAlign w:val="center"/>
                </w:tcPr>
                <w:p w14:paraId="44A243D2" w14:textId="7FC296AB"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12</w:t>
                  </w:r>
                </w:p>
              </w:tc>
              <w:tc>
                <w:tcPr>
                  <w:tcW w:w="496" w:type="pct"/>
                  <w:tcBorders>
                    <w:top w:val="single" w:sz="8" w:space="0" w:color="auto"/>
                    <w:bottom w:val="single" w:sz="8" w:space="0" w:color="auto"/>
                    <w:right w:val="single" w:sz="8" w:space="0" w:color="auto"/>
                  </w:tcBorders>
                  <w:vAlign w:val="center"/>
                </w:tcPr>
                <w:p w14:paraId="00A4F6D3" w14:textId="24F77723"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TP - 1</w:t>
                  </w:r>
                </w:p>
              </w:tc>
              <w:tc>
                <w:tcPr>
                  <w:tcW w:w="483" w:type="pct"/>
                  <w:tcBorders>
                    <w:top w:val="single" w:sz="8" w:space="0" w:color="auto"/>
                    <w:bottom w:val="single" w:sz="8" w:space="0" w:color="auto"/>
                    <w:right w:val="single" w:sz="8" w:space="0" w:color="auto"/>
                  </w:tcBorders>
                  <w:vAlign w:val="center"/>
                </w:tcPr>
                <w:p w14:paraId="0C9747FF" w14:textId="1772C98B" w:rsidR="00C611A1" w:rsidRPr="0051018B" w:rsidRDefault="00C611A1" w:rsidP="00D55BCB">
                  <w:pPr>
                    <w:adjustRightInd w:val="0"/>
                    <w:ind w:left="177" w:right="161"/>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21369</w:t>
                  </w:r>
                </w:p>
              </w:tc>
              <w:tc>
                <w:tcPr>
                  <w:tcW w:w="2354" w:type="pct"/>
                  <w:tcBorders>
                    <w:top w:val="single" w:sz="8" w:space="0" w:color="auto"/>
                    <w:left w:val="single" w:sz="8" w:space="0" w:color="auto"/>
                    <w:bottom w:val="single" w:sz="8" w:space="0" w:color="auto"/>
                  </w:tcBorders>
                  <w:vAlign w:val="bottom"/>
                </w:tcPr>
                <w:p w14:paraId="539DA02B" w14:textId="00A9C92C" w:rsidR="00C611A1" w:rsidRPr="0051018B" w:rsidRDefault="00C611A1" w:rsidP="00AF63BD">
                  <w:pPr>
                    <w:adjustRightInd w:val="0"/>
                    <w:ind w:left="71" w:right="69" w:firstLine="14"/>
                    <w:jc w:val="both"/>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Serviços topográficos, tais como medição, demarcação, inclusive com abertura de picadas quando necessário, implantação de marcos de orientação, confecção de plantas, memoriais descritivos, planilha de dados georreferenciados, além de outros itens que compõem o rol de peças técnicas do objeto a ser demarcado, assim como confecção de placas e sinalização de perímetro.</w:t>
                  </w:r>
                </w:p>
              </w:tc>
              <w:tc>
                <w:tcPr>
                  <w:tcW w:w="378" w:type="pct"/>
                  <w:tcBorders>
                    <w:top w:val="single" w:sz="8" w:space="0" w:color="auto"/>
                    <w:left w:val="single" w:sz="8" w:space="0" w:color="auto"/>
                    <w:bottom w:val="single" w:sz="8" w:space="0" w:color="auto"/>
                    <w:right w:val="single" w:sz="8" w:space="0" w:color="auto"/>
                  </w:tcBorders>
                  <w:vAlign w:val="center"/>
                </w:tcPr>
                <w:p w14:paraId="61166F35" w14:textId="77777777"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Serviço</w:t>
                  </w:r>
                </w:p>
              </w:tc>
              <w:tc>
                <w:tcPr>
                  <w:tcW w:w="317" w:type="pct"/>
                  <w:tcBorders>
                    <w:top w:val="single" w:sz="8" w:space="0" w:color="auto"/>
                    <w:left w:val="single" w:sz="8" w:space="0" w:color="auto"/>
                    <w:bottom w:val="single" w:sz="8" w:space="0" w:color="auto"/>
                  </w:tcBorders>
                  <w:vAlign w:val="center"/>
                </w:tcPr>
                <w:p w14:paraId="34B5248A" w14:textId="7471B958" w:rsidR="00C611A1" w:rsidRPr="0051018B" w:rsidRDefault="007274CF" w:rsidP="00D55BCB">
                  <w:pPr>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3</w:t>
                  </w:r>
                </w:p>
              </w:tc>
              <w:tc>
                <w:tcPr>
                  <w:tcW w:w="401" w:type="pct"/>
                  <w:tcBorders>
                    <w:top w:val="single" w:sz="8" w:space="0" w:color="auto"/>
                    <w:left w:val="single" w:sz="8" w:space="0" w:color="auto"/>
                    <w:bottom w:val="single" w:sz="8" w:space="0" w:color="auto"/>
                  </w:tcBorders>
                  <w:vAlign w:val="center"/>
                </w:tcPr>
                <w:p w14:paraId="24478545" w14:textId="69472BA4" w:rsidR="00C611A1" w:rsidRPr="0051018B" w:rsidRDefault="00C611A1" w:rsidP="00D55BCB">
                  <w:pPr>
                    <w:jc w:val="center"/>
                    <w:rPr>
                      <w:rFonts w:ascii="Arial" w:eastAsia="Arial Unicode MS" w:hAnsi="Arial" w:cs="Arial"/>
                      <w:color w:val="000000" w:themeColor="text1"/>
                      <w:sz w:val="18"/>
                      <w:szCs w:val="18"/>
                    </w:rPr>
                  </w:pPr>
                  <w:r w:rsidRPr="0051018B">
                    <w:rPr>
                      <w:rFonts w:ascii="Arial" w:eastAsia="Arial Unicode MS" w:hAnsi="Arial" w:cs="Arial"/>
                      <w:color w:val="000000" w:themeColor="text1"/>
                      <w:sz w:val="18"/>
                      <w:szCs w:val="18"/>
                    </w:rPr>
                    <w:t>1</w:t>
                  </w:r>
                </w:p>
              </w:tc>
              <w:tc>
                <w:tcPr>
                  <w:tcW w:w="364" w:type="pct"/>
                  <w:tcBorders>
                    <w:top w:val="single" w:sz="8" w:space="0" w:color="auto"/>
                    <w:left w:val="single" w:sz="8" w:space="0" w:color="auto"/>
                    <w:bottom w:val="single" w:sz="8" w:space="0" w:color="auto"/>
                  </w:tcBorders>
                  <w:vAlign w:val="center"/>
                </w:tcPr>
                <w:p w14:paraId="66D07850" w14:textId="40B2D970" w:rsidR="00C611A1" w:rsidRPr="0051018B" w:rsidRDefault="007274CF" w:rsidP="00D55BCB">
                  <w:pPr>
                    <w:jc w:val="center"/>
                    <w:rPr>
                      <w:rFonts w:ascii="Arial" w:hAnsi="Arial" w:cs="Arial"/>
                      <w:color w:val="000000" w:themeColor="text1"/>
                      <w:sz w:val="18"/>
                      <w:szCs w:val="18"/>
                    </w:rPr>
                  </w:pPr>
                  <w:r>
                    <w:rPr>
                      <w:rFonts w:ascii="Arial" w:hAnsi="Arial" w:cs="Arial"/>
                      <w:color w:val="000000" w:themeColor="text1"/>
                      <w:sz w:val="18"/>
                      <w:szCs w:val="18"/>
                    </w:rPr>
                    <w:t>4</w:t>
                  </w:r>
                </w:p>
              </w:tc>
            </w:tr>
          </w:tbl>
          <w:p w14:paraId="2891BAA5" w14:textId="77777777" w:rsidR="005E7861" w:rsidRDefault="005E7861" w:rsidP="005E7861">
            <w:pPr>
              <w:pStyle w:val="PargrafodaLista"/>
              <w:tabs>
                <w:tab w:val="left" w:pos="851"/>
                <w:tab w:val="left" w:pos="993"/>
              </w:tabs>
              <w:suppressAutoHyphens/>
              <w:spacing w:line="276" w:lineRule="auto"/>
              <w:ind w:left="37" w:right="95"/>
              <w:contextualSpacing w:val="0"/>
              <w:jc w:val="both"/>
              <w:rPr>
                <w:rFonts w:ascii="Arial" w:hAnsi="Arial" w:cs="Arial"/>
                <w:iCs/>
                <w:color w:val="000000" w:themeColor="text1"/>
                <w:sz w:val="22"/>
                <w:szCs w:val="22"/>
              </w:rPr>
            </w:pPr>
          </w:p>
          <w:p w14:paraId="09CCEB2E" w14:textId="7E554700" w:rsidR="0096374F" w:rsidRDefault="0096374F" w:rsidP="00CE1903">
            <w:pPr>
              <w:pStyle w:val="PargrafodaLista"/>
              <w:numPr>
                <w:ilvl w:val="4"/>
                <w:numId w:val="3"/>
              </w:numPr>
              <w:tabs>
                <w:tab w:val="left" w:pos="851"/>
                <w:tab w:val="left" w:pos="993"/>
              </w:tabs>
              <w:suppressAutoHyphens/>
              <w:spacing w:line="276" w:lineRule="auto"/>
              <w:ind w:left="37" w:right="95" w:firstLine="0"/>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As quantidades foram estimad</w:t>
            </w:r>
            <w:r w:rsidR="00623D50" w:rsidRPr="0051018B">
              <w:rPr>
                <w:rFonts w:ascii="Arial" w:hAnsi="Arial" w:cs="Arial"/>
                <w:iCs/>
                <w:color w:val="000000" w:themeColor="text1"/>
                <w:sz w:val="22"/>
                <w:szCs w:val="22"/>
              </w:rPr>
              <w:t>a</w:t>
            </w:r>
            <w:r w:rsidRPr="0051018B">
              <w:rPr>
                <w:rFonts w:ascii="Arial" w:hAnsi="Arial" w:cs="Arial"/>
                <w:iCs/>
                <w:color w:val="000000" w:themeColor="text1"/>
                <w:sz w:val="22"/>
                <w:szCs w:val="22"/>
              </w:rPr>
              <w:t>s considerando</w:t>
            </w:r>
            <w:r w:rsidR="004A5A06" w:rsidRPr="0051018B">
              <w:rPr>
                <w:rFonts w:ascii="Arial" w:hAnsi="Arial" w:cs="Arial"/>
                <w:iCs/>
                <w:color w:val="000000" w:themeColor="text1"/>
                <w:sz w:val="22"/>
                <w:szCs w:val="22"/>
              </w:rPr>
              <w:t xml:space="preserve"> </w:t>
            </w:r>
            <w:r w:rsidR="0094003A" w:rsidRPr="0051018B">
              <w:rPr>
                <w:rFonts w:ascii="Arial" w:hAnsi="Arial" w:cs="Arial"/>
                <w:iCs/>
                <w:color w:val="000000" w:themeColor="text1"/>
                <w:sz w:val="22"/>
                <w:szCs w:val="22"/>
              </w:rPr>
              <w:t>a vigência dos contratos oriundos deste</w:t>
            </w:r>
            <w:r w:rsidR="004A5A06" w:rsidRPr="0051018B">
              <w:rPr>
                <w:rFonts w:ascii="Arial" w:hAnsi="Arial" w:cs="Arial"/>
                <w:iCs/>
                <w:color w:val="000000" w:themeColor="text1"/>
                <w:sz w:val="22"/>
                <w:szCs w:val="22"/>
              </w:rPr>
              <w:t xml:space="preserve"> </w:t>
            </w:r>
            <w:r w:rsidR="0094003A" w:rsidRPr="0051018B">
              <w:rPr>
                <w:rFonts w:ascii="Arial" w:hAnsi="Arial" w:cs="Arial"/>
                <w:iCs/>
                <w:color w:val="000000" w:themeColor="text1"/>
                <w:sz w:val="22"/>
                <w:szCs w:val="22"/>
              </w:rPr>
              <w:t>Credenciamento, de 12 (doze) meses, prorrogáveis até 60 (sessenta) meses</w:t>
            </w:r>
            <w:r w:rsidR="00E62596" w:rsidRPr="0051018B">
              <w:rPr>
                <w:rFonts w:ascii="Arial" w:hAnsi="Arial" w:cs="Arial"/>
                <w:iCs/>
                <w:color w:val="000000" w:themeColor="text1"/>
                <w:sz w:val="22"/>
                <w:szCs w:val="22"/>
              </w:rPr>
              <w:t>, podendo haver renovação do quantitativo anual, independentemente de sua utilização.</w:t>
            </w:r>
          </w:p>
          <w:p w14:paraId="63BD38F1" w14:textId="6FBD70BE" w:rsidR="006E7283" w:rsidRDefault="006E7283" w:rsidP="00CE1903">
            <w:pPr>
              <w:pStyle w:val="PargrafodaLista"/>
              <w:numPr>
                <w:ilvl w:val="4"/>
                <w:numId w:val="3"/>
              </w:numPr>
              <w:tabs>
                <w:tab w:val="left" w:pos="851"/>
                <w:tab w:val="left" w:pos="993"/>
              </w:tabs>
              <w:suppressAutoHyphens/>
              <w:spacing w:line="276" w:lineRule="auto"/>
              <w:ind w:left="37" w:right="95" w:firstLine="0"/>
              <w:contextualSpacing w:val="0"/>
              <w:jc w:val="both"/>
              <w:rPr>
                <w:rFonts w:ascii="Arial" w:hAnsi="Arial" w:cs="Arial"/>
                <w:iCs/>
                <w:color w:val="000000" w:themeColor="text1"/>
                <w:sz w:val="22"/>
                <w:szCs w:val="22"/>
              </w:rPr>
            </w:pPr>
            <w:r>
              <w:rPr>
                <w:rFonts w:ascii="Arial" w:hAnsi="Arial" w:cs="Arial"/>
                <w:iCs/>
                <w:color w:val="000000" w:themeColor="text1"/>
                <w:sz w:val="22"/>
                <w:szCs w:val="22"/>
              </w:rPr>
              <w:t xml:space="preserve">A execução dos serviços para os anos de 2025 e 2026 </w:t>
            </w:r>
            <w:proofErr w:type="spellStart"/>
            <w:r>
              <w:rPr>
                <w:rFonts w:ascii="Arial" w:hAnsi="Arial" w:cs="Arial"/>
                <w:iCs/>
                <w:color w:val="000000" w:themeColor="text1"/>
                <w:sz w:val="22"/>
                <w:szCs w:val="22"/>
              </w:rPr>
              <w:t>esta</w:t>
            </w:r>
            <w:proofErr w:type="spellEnd"/>
            <w:r>
              <w:rPr>
                <w:rFonts w:ascii="Arial" w:hAnsi="Arial" w:cs="Arial"/>
                <w:iCs/>
                <w:color w:val="000000" w:themeColor="text1"/>
                <w:sz w:val="22"/>
                <w:szCs w:val="22"/>
              </w:rPr>
              <w:t xml:space="preserve"> distribuído conforme constantes nas tabelas, Anexo A deste Termo.</w:t>
            </w:r>
          </w:p>
          <w:p w14:paraId="429171EB" w14:textId="77777777" w:rsidR="00CE1903" w:rsidRPr="0051018B" w:rsidRDefault="00CE1903" w:rsidP="00CE1903">
            <w:pPr>
              <w:pStyle w:val="PargrafodaLista"/>
              <w:tabs>
                <w:tab w:val="left" w:pos="851"/>
                <w:tab w:val="left" w:pos="993"/>
              </w:tabs>
              <w:suppressAutoHyphens/>
              <w:spacing w:line="276" w:lineRule="auto"/>
              <w:ind w:left="37" w:right="95"/>
              <w:contextualSpacing w:val="0"/>
              <w:jc w:val="both"/>
              <w:rPr>
                <w:rFonts w:ascii="Arial" w:hAnsi="Arial" w:cs="Arial"/>
                <w:iCs/>
                <w:color w:val="000000" w:themeColor="text1"/>
                <w:sz w:val="22"/>
                <w:szCs w:val="22"/>
              </w:rPr>
            </w:pPr>
          </w:p>
          <w:p w14:paraId="2C5924C3" w14:textId="77777777" w:rsidR="007D5F01" w:rsidRPr="0051018B" w:rsidRDefault="00445BCE" w:rsidP="0009346D">
            <w:pPr>
              <w:pStyle w:val="PargrafodaLista"/>
              <w:numPr>
                <w:ilvl w:val="3"/>
                <w:numId w:val="3"/>
              </w:numPr>
              <w:spacing w:line="276" w:lineRule="auto"/>
              <w:ind w:left="924" w:hanging="882"/>
              <w:contextualSpacing w:val="0"/>
              <w:jc w:val="both"/>
              <w:rPr>
                <w:rFonts w:ascii="Arial" w:hAnsi="Arial" w:cs="Arial"/>
                <w:b/>
                <w:iCs/>
                <w:color w:val="000000" w:themeColor="text1"/>
                <w:sz w:val="22"/>
                <w:szCs w:val="22"/>
              </w:rPr>
            </w:pPr>
            <w:r w:rsidRPr="0051018B">
              <w:rPr>
                <w:rFonts w:ascii="Arial" w:hAnsi="Arial" w:cs="Arial"/>
                <w:b/>
                <w:iCs/>
                <w:color w:val="000000" w:themeColor="text1"/>
                <w:sz w:val="22"/>
                <w:szCs w:val="22"/>
              </w:rPr>
              <w:t>Da Remuneração</w:t>
            </w:r>
          </w:p>
          <w:p w14:paraId="354AF748" w14:textId="2E4DDA7B" w:rsidR="003462AC" w:rsidRPr="00E34B9E" w:rsidRDefault="003462AC" w:rsidP="0009346D">
            <w:pPr>
              <w:pStyle w:val="PargrafodaLista"/>
              <w:numPr>
                <w:ilvl w:val="4"/>
                <w:numId w:val="3"/>
              </w:numPr>
              <w:tabs>
                <w:tab w:val="left" w:pos="851"/>
                <w:tab w:val="left" w:pos="1276"/>
              </w:tabs>
              <w:spacing w:line="276" w:lineRule="auto"/>
              <w:ind w:left="42" w:right="102" w:firstLine="0"/>
              <w:contextualSpacing w:val="0"/>
              <w:jc w:val="both"/>
              <w:rPr>
                <w:rFonts w:ascii="Arial" w:hAnsi="Arial" w:cs="Arial"/>
                <w:b/>
                <w:iCs/>
                <w:color w:val="000000" w:themeColor="text1"/>
                <w:sz w:val="22"/>
                <w:szCs w:val="22"/>
              </w:rPr>
            </w:pPr>
            <w:r w:rsidRPr="0051018B">
              <w:rPr>
                <w:rFonts w:ascii="Arial" w:hAnsi="Arial" w:cs="Arial"/>
                <w:bCs/>
                <w:color w:val="000000" w:themeColor="text1"/>
                <w:sz w:val="22"/>
                <w:szCs w:val="22"/>
              </w:rPr>
              <w:t xml:space="preserve">A AFEAM estabelece, desde já, </w:t>
            </w:r>
            <w:r w:rsidR="00CC5C37" w:rsidRPr="0051018B">
              <w:rPr>
                <w:rFonts w:ascii="Arial" w:hAnsi="Arial" w:cs="Arial"/>
                <w:bCs/>
                <w:color w:val="000000" w:themeColor="text1"/>
                <w:sz w:val="22"/>
                <w:szCs w:val="22"/>
              </w:rPr>
              <w:t xml:space="preserve">os valores da remuneração das atividades técnicas deste Credenciamento </w:t>
            </w:r>
            <w:r w:rsidRPr="0051018B">
              <w:rPr>
                <w:rFonts w:ascii="Arial" w:hAnsi="Arial" w:cs="Arial"/>
                <w:bCs/>
                <w:color w:val="000000" w:themeColor="text1"/>
                <w:sz w:val="22"/>
                <w:szCs w:val="22"/>
              </w:rPr>
              <w:t>e que deverão ser rigorosamente obedecid</w:t>
            </w:r>
            <w:r w:rsidR="0094003A" w:rsidRPr="0051018B">
              <w:rPr>
                <w:rFonts w:ascii="Arial" w:hAnsi="Arial" w:cs="Arial"/>
                <w:bCs/>
                <w:color w:val="000000" w:themeColor="text1"/>
                <w:sz w:val="22"/>
                <w:szCs w:val="22"/>
              </w:rPr>
              <w:t>o</w:t>
            </w:r>
            <w:r w:rsidRPr="0051018B">
              <w:rPr>
                <w:rFonts w:ascii="Arial" w:hAnsi="Arial" w:cs="Arial"/>
                <w:bCs/>
                <w:color w:val="000000" w:themeColor="text1"/>
                <w:sz w:val="22"/>
                <w:szCs w:val="22"/>
              </w:rPr>
              <w:t>s</w:t>
            </w:r>
            <w:r w:rsidR="0094003A" w:rsidRPr="0051018B">
              <w:rPr>
                <w:rFonts w:ascii="Arial" w:hAnsi="Arial" w:cs="Arial"/>
                <w:bCs/>
                <w:color w:val="000000" w:themeColor="text1"/>
                <w:sz w:val="22"/>
                <w:szCs w:val="22"/>
              </w:rPr>
              <w:t xml:space="preserve"> e praticados</w:t>
            </w:r>
            <w:r w:rsidRPr="0051018B">
              <w:rPr>
                <w:rFonts w:ascii="Arial" w:hAnsi="Arial" w:cs="Arial"/>
                <w:bCs/>
                <w:color w:val="000000" w:themeColor="text1"/>
                <w:sz w:val="22"/>
                <w:szCs w:val="22"/>
              </w:rPr>
              <w:t xml:space="preserve"> na sua execução</w:t>
            </w:r>
            <w:r w:rsidR="00ED766D">
              <w:rPr>
                <w:rFonts w:ascii="Arial" w:hAnsi="Arial" w:cs="Arial"/>
                <w:bCs/>
                <w:color w:val="000000" w:themeColor="text1"/>
                <w:sz w:val="22"/>
                <w:szCs w:val="22"/>
              </w:rPr>
              <w:t xml:space="preserve">, </w:t>
            </w:r>
            <w:r w:rsidR="00CB0155">
              <w:rPr>
                <w:rFonts w:ascii="Arial" w:hAnsi="Arial" w:cs="Arial"/>
                <w:bCs/>
                <w:color w:val="000000" w:themeColor="text1"/>
                <w:sz w:val="22"/>
                <w:szCs w:val="22"/>
              </w:rPr>
              <w:t>de acordo com a</w:t>
            </w:r>
            <w:r w:rsidR="00ED766D">
              <w:rPr>
                <w:rFonts w:ascii="Arial" w:hAnsi="Arial" w:cs="Arial"/>
                <w:bCs/>
                <w:color w:val="000000" w:themeColor="text1"/>
                <w:sz w:val="22"/>
                <w:szCs w:val="22"/>
              </w:rPr>
              <w:t xml:space="preserve"> </w:t>
            </w:r>
            <w:r w:rsidR="00022408">
              <w:rPr>
                <w:rFonts w:ascii="Arial" w:hAnsi="Arial" w:cs="Arial"/>
                <w:bCs/>
                <w:color w:val="000000" w:themeColor="text1"/>
                <w:sz w:val="22"/>
                <w:szCs w:val="22"/>
              </w:rPr>
              <w:t>Tabela de levantamento de custos, contemplando</w:t>
            </w:r>
            <w:r w:rsidR="00D549A8">
              <w:rPr>
                <w:rFonts w:ascii="Arial" w:hAnsi="Arial" w:cs="Arial"/>
                <w:bCs/>
                <w:color w:val="000000" w:themeColor="text1"/>
                <w:sz w:val="22"/>
                <w:szCs w:val="22"/>
              </w:rPr>
              <w:t xml:space="preserve">: remunerações, </w:t>
            </w:r>
            <w:r w:rsidR="00D549A8">
              <w:rPr>
                <w:rFonts w:ascii="Arial" w:hAnsi="Arial" w:cs="Arial"/>
                <w:bCs/>
                <w:color w:val="000000" w:themeColor="text1"/>
                <w:sz w:val="22"/>
                <w:szCs w:val="22"/>
              </w:rPr>
              <w:lastRenderedPageBreak/>
              <w:t>diárias e passagens para cada atividade, conforme descrito no Anexo A deste Termo.</w:t>
            </w:r>
          </w:p>
          <w:p w14:paraId="504957CC" w14:textId="77777777" w:rsidR="00E34B9E" w:rsidRDefault="00E34B9E" w:rsidP="00E34B9E">
            <w:pPr>
              <w:tabs>
                <w:tab w:val="left" w:pos="851"/>
                <w:tab w:val="left" w:pos="1276"/>
              </w:tabs>
              <w:spacing w:line="276" w:lineRule="auto"/>
              <w:ind w:right="102"/>
              <w:jc w:val="both"/>
              <w:rPr>
                <w:rFonts w:ascii="Arial" w:hAnsi="Arial" w:cs="Arial"/>
                <w:b/>
                <w:iCs/>
                <w:color w:val="000000" w:themeColor="text1"/>
                <w:sz w:val="22"/>
                <w:szCs w:val="22"/>
              </w:rPr>
            </w:pPr>
          </w:p>
          <w:p w14:paraId="632BDEC4" w14:textId="6BA0BA2C" w:rsidR="001C5F21" w:rsidRPr="00D549A8" w:rsidRDefault="001C5F21" w:rsidP="00D549A8">
            <w:pPr>
              <w:pStyle w:val="PargrafodaLista"/>
              <w:numPr>
                <w:ilvl w:val="4"/>
                <w:numId w:val="3"/>
              </w:numPr>
              <w:tabs>
                <w:tab w:val="left" w:pos="851"/>
                <w:tab w:val="left" w:pos="1276"/>
              </w:tabs>
              <w:spacing w:line="276" w:lineRule="auto"/>
              <w:ind w:left="42" w:right="102" w:firstLine="0"/>
              <w:contextualSpacing w:val="0"/>
              <w:jc w:val="both"/>
              <w:rPr>
                <w:rFonts w:ascii="Arial" w:hAnsi="Arial" w:cs="Arial"/>
                <w:iCs/>
                <w:color w:val="000000" w:themeColor="text1"/>
                <w:sz w:val="22"/>
                <w:szCs w:val="22"/>
              </w:rPr>
            </w:pPr>
            <w:r w:rsidRPr="00D549A8">
              <w:rPr>
                <w:rFonts w:ascii="Arial" w:hAnsi="Arial" w:cs="Arial"/>
                <w:iCs/>
                <w:color w:val="000000" w:themeColor="text1"/>
                <w:sz w:val="22"/>
                <w:szCs w:val="22"/>
              </w:rPr>
              <w:t>Os valores foram definidos por meio de pesquisa do mercado local, através de pesquisa em editais de natureza similar, além de serviços realizados pela AFEAM</w:t>
            </w:r>
            <w:r w:rsidR="00CD73DE" w:rsidRPr="00D549A8">
              <w:rPr>
                <w:rFonts w:ascii="Arial" w:hAnsi="Arial" w:cs="Arial"/>
                <w:iCs/>
                <w:color w:val="000000" w:themeColor="text1"/>
                <w:sz w:val="22"/>
                <w:szCs w:val="22"/>
              </w:rPr>
              <w:t>.</w:t>
            </w:r>
          </w:p>
          <w:p w14:paraId="285DA89B" w14:textId="4D72AFFE" w:rsidR="00445BCE" w:rsidRPr="0051018B" w:rsidRDefault="00EB2209" w:rsidP="00D55BCB">
            <w:pPr>
              <w:pStyle w:val="PargrafodaLista"/>
              <w:numPr>
                <w:ilvl w:val="4"/>
                <w:numId w:val="3"/>
              </w:numPr>
              <w:tabs>
                <w:tab w:val="left" w:pos="851"/>
                <w:tab w:val="left" w:pos="1276"/>
              </w:tabs>
              <w:spacing w:line="276" w:lineRule="auto"/>
              <w:ind w:left="42" w:right="102" w:firstLine="0"/>
              <w:contextualSpacing w:val="0"/>
              <w:jc w:val="both"/>
              <w:rPr>
                <w:rFonts w:ascii="Arial" w:hAnsi="Arial" w:cs="Arial"/>
                <w:color w:val="000000" w:themeColor="text1"/>
                <w:sz w:val="22"/>
                <w:szCs w:val="22"/>
              </w:rPr>
            </w:pPr>
            <w:r w:rsidRPr="0051018B">
              <w:rPr>
                <w:rFonts w:ascii="Arial" w:hAnsi="Arial" w:cs="Arial"/>
                <w:iCs/>
                <w:color w:val="000000" w:themeColor="text1"/>
                <w:sz w:val="22"/>
                <w:szCs w:val="22"/>
              </w:rPr>
              <w:t xml:space="preserve">As quantidades e valores foram estimados considerando </w:t>
            </w:r>
            <w:r w:rsidR="00DD301B" w:rsidRPr="0051018B">
              <w:rPr>
                <w:rFonts w:ascii="Arial" w:hAnsi="Arial" w:cs="Arial"/>
                <w:iCs/>
                <w:color w:val="000000" w:themeColor="text1"/>
                <w:sz w:val="22"/>
                <w:szCs w:val="22"/>
              </w:rPr>
              <w:t xml:space="preserve">a vigência </w:t>
            </w:r>
            <w:r w:rsidR="00A32361" w:rsidRPr="0051018B">
              <w:rPr>
                <w:rFonts w:ascii="Arial" w:hAnsi="Arial" w:cs="Arial"/>
                <w:iCs/>
                <w:color w:val="000000" w:themeColor="text1"/>
                <w:sz w:val="22"/>
                <w:szCs w:val="22"/>
              </w:rPr>
              <w:t xml:space="preserve">de 12 (doze) meses, </w:t>
            </w:r>
            <w:r w:rsidR="00DD301B" w:rsidRPr="0051018B">
              <w:rPr>
                <w:rFonts w:ascii="Arial" w:hAnsi="Arial" w:cs="Arial"/>
                <w:iCs/>
                <w:color w:val="000000" w:themeColor="text1"/>
                <w:sz w:val="22"/>
                <w:szCs w:val="22"/>
              </w:rPr>
              <w:t>dos contratos oriundos deste</w:t>
            </w:r>
            <w:r w:rsidR="0082318F" w:rsidRPr="0051018B">
              <w:rPr>
                <w:rFonts w:ascii="Arial" w:hAnsi="Arial" w:cs="Arial"/>
                <w:iCs/>
                <w:color w:val="000000" w:themeColor="text1"/>
                <w:sz w:val="22"/>
                <w:szCs w:val="22"/>
              </w:rPr>
              <w:t xml:space="preserve"> </w:t>
            </w:r>
            <w:r w:rsidR="00DD301B" w:rsidRPr="0051018B">
              <w:rPr>
                <w:rFonts w:ascii="Arial" w:hAnsi="Arial" w:cs="Arial"/>
                <w:iCs/>
                <w:color w:val="000000" w:themeColor="text1"/>
                <w:sz w:val="22"/>
                <w:szCs w:val="22"/>
              </w:rPr>
              <w:t xml:space="preserve">Credenciamento, </w:t>
            </w:r>
            <w:r w:rsidR="006E7283">
              <w:rPr>
                <w:rFonts w:ascii="Arial" w:hAnsi="Arial" w:cs="Arial"/>
                <w:iCs/>
                <w:color w:val="000000" w:themeColor="text1"/>
                <w:sz w:val="22"/>
                <w:szCs w:val="22"/>
              </w:rPr>
              <w:t xml:space="preserve">podendo ser </w:t>
            </w:r>
            <w:r w:rsidR="00DD301B" w:rsidRPr="0051018B">
              <w:rPr>
                <w:rFonts w:ascii="Arial" w:hAnsi="Arial" w:cs="Arial"/>
                <w:iCs/>
                <w:color w:val="000000" w:themeColor="text1"/>
                <w:sz w:val="22"/>
                <w:szCs w:val="22"/>
              </w:rPr>
              <w:t>prorrogáv</w:t>
            </w:r>
            <w:r w:rsidR="006E7283">
              <w:rPr>
                <w:rFonts w:ascii="Arial" w:hAnsi="Arial" w:cs="Arial"/>
                <w:iCs/>
                <w:color w:val="000000" w:themeColor="text1"/>
                <w:sz w:val="22"/>
                <w:szCs w:val="22"/>
              </w:rPr>
              <w:t>el</w:t>
            </w:r>
            <w:r w:rsidR="00DD301B" w:rsidRPr="0051018B">
              <w:rPr>
                <w:rFonts w:ascii="Arial" w:hAnsi="Arial" w:cs="Arial"/>
                <w:iCs/>
                <w:color w:val="000000" w:themeColor="text1"/>
                <w:sz w:val="22"/>
                <w:szCs w:val="22"/>
              </w:rPr>
              <w:t xml:space="preserve"> até </w:t>
            </w:r>
            <w:r w:rsidRPr="0051018B">
              <w:rPr>
                <w:rFonts w:ascii="Arial" w:hAnsi="Arial" w:cs="Arial"/>
                <w:iCs/>
                <w:color w:val="000000" w:themeColor="text1"/>
                <w:sz w:val="22"/>
                <w:szCs w:val="22"/>
              </w:rPr>
              <w:t xml:space="preserve">60 (sessenta) meses </w:t>
            </w:r>
            <w:r w:rsidR="006C668D" w:rsidRPr="0051018B">
              <w:rPr>
                <w:rFonts w:ascii="Arial" w:hAnsi="Arial" w:cs="Arial"/>
                <w:iCs/>
                <w:color w:val="000000" w:themeColor="text1"/>
                <w:sz w:val="22"/>
                <w:szCs w:val="22"/>
              </w:rPr>
              <w:t xml:space="preserve">e sua </w:t>
            </w:r>
            <w:r w:rsidR="006C668D" w:rsidRPr="0051018B">
              <w:rPr>
                <w:rFonts w:ascii="Arial" w:hAnsi="Arial" w:cs="Arial"/>
                <w:color w:val="000000" w:themeColor="text1"/>
                <w:sz w:val="22"/>
                <w:szCs w:val="22"/>
              </w:rPr>
              <w:t>simples divulgação pela AFEAM, não caracteriza nenhuma expectativa de faturamento por parte das Credenciadas, não cabendo a AFEAM o ressarcimento de eventuais prejuízos alegados pelo fato de o faturamento mensal não atingir os níveis pretendidos pelos interessados</w:t>
            </w:r>
            <w:r w:rsidR="0096374F" w:rsidRPr="0051018B">
              <w:rPr>
                <w:rFonts w:ascii="Arial" w:hAnsi="Arial" w:cs="Arial"/>
                <w:color w:val="000000" w:themeColor="text1"/>
                <w:sz w:val="22"/>
                <w:szCs w:val="22"/>
              </w:rPr>
              <w:t>.</w:t>
            </w:r>
          </w:p>
          <w:p w14:paraId="7E0E8FE2" w14:textId="77777777" w:rsidR="000E3E59" w:rsidRPr="0006243F" w:rsidRDefault="000E3E59" w:rsidP="00AF63BD">
            <w:pPr>
              <w:spacing w:line="276" w:lineRule="auto"/>
              <w:ind w:right="119"/>
              <w:jc w:val="both"/>
              <w:rPr>
                <w:rFonts w:ascii="Arial" w:hAnsi="Arial" w:cs="Arial"/>
                <w:iCs/>
                <w:color w:val="000000" w:themeColor="text1"/>
                <w:sz w:val="14"/>
                <w:szCs w:val="14"/>
              </w:rPr>
            </w:pPr>
          </w:p>
          <w:p w14:paraId="7BC028A3" w14:textId="77777777" w:rsidR="00042794" w:rsidRPr="0051018B" w:rsidRDefault="00042794" w:rsidP="00AF63BD">
            <w:pPr>
              <w:pStyle w:val="PargrafodaLista"/>
              <w:numPr>
                <w:ilvl w:val="3"/>
                <w:numId w:val="3"/>
              </w:numPr>
              <w:tabs>
                <w:tab w:val="left" w:pos="935"/>
                <w:tab w:val="left" w:pos="1134"/>
              </w:tabs>
              <w:spacing w:before="120" w:after="120"/>
              <w:ind w:left="709" w:hanging="667"/>
              <w:contextualSpacing w:val="0"/>
              <w:jc w:val="both"/>
              <w:rPr>
                <w:rFonts w:ascii="Arial" w:hAnsi="Arial" w:cs="Arial"/>
                <w:b/>
                <w:iCs/>
                <w:color w:val="000000" w:themeColor="text1"/>
                <w:sz w:val="22"/>
                <w:szCs w:val="22"/>
              </w:rPr>
            </w:pPr>
            <w:r w:rsidRPr="0051018B">
              <w:rPr>
                <w:rFonts w:ascii="Arial" w:hAnsi="Arial" w:cs="Arial"/>
                <w:b/>
                <w:iCs/>
                <w:color w:val="000000" w:themeColor="text1"/>
                <w:sz w:val="22"/>
                <w:szCs w:val="22"/>
              </w:rPr>
              <w:t>DOS PRAZOS</w:t>
            </w:r>
          </w:p>
          <w:p w14:paraId="623CFECB" w14:textId="77777777" w:rsidR="002A4A47" w:rsidRPr="0051018B" w:rsidRDefault="002A4A47" w:rsidP="00AF63BD">
            <w:pPr>
              <w:pStyle w:val="PargrafodaLista"/>
              <w:numPr>
                <w:ilvl w:val="4"/>
                <w:numId w:val="3"/>
              </w:numPr>
              <w:tabs>
                <w:tab w:val="left" w:pos="851"/>
                <w:tab w:val="left" w:pos="1276"/>
              </w:tabs>
              <w:spacing w:before="120" w:after="120" w:line="276" w:lineRule="auto"/>
              <w:ind w:left="28" w:right="102" w:firstLine="0"/>
              <w:contextualSpacing w:val="0"/>
              <w:jc w:val="both"/>
              <w:rPr>
                <w:rFonts w:ascii="Arial" w:hAnsi="Arial" w:cs="Arial"/>
                <w:b/>
                <w:iCs/>
                <w:color w:val="000000" w:themeColor="text1"/>
                <w:sz w:val="22"/>
                <w:szCs w:val="22"/>
              </w:rPr>
            </w:pPr>
            <w:r w:rsidRPr="0051018B">
              <w:rPr>
                <w:rFonts w:ascii="Arial" w:hAnsi="Arial" w:cs="Arial"/>
                <w:bCs/>
                <w:color w:val="000000" w:themeColor="text1"/>
                <w:sz w:val="22"/>
                <w:szCs w:val="22"/>
              </w:rPr>
              <w:t>A AFEAM estabelece, desde já, os prazos para execução das atividades técnicas deste Credenciamento e que deverão ser rigorosamente</w:t>
            </w:r>
            <w:r w:rsidR="00F571B9" w:rsidRPr="0051018B">
              <w:rPr>
                <w:rFonts w:ascii="Arial" w:hAnsi="Arial" w:cs="Arial"/>
                <w:bCs/>
                <w:color w:val="000000" w:themeColor="text1"/>
                <w:sz w:val="22"/>
                <w:szCs w:val="22"/>
              </w:rPr>
              <w:t xml:space="preserve"> obedecid</w:t>
            </w:r>
            <w:r w:rsidR="00EB2209" w:rsidRPr="0051018B">
              <w:rPr>
                <w:rFonts w:ascii="Arial" w:hAnsi="Arial" w:cs="Arial"/>
                <w:bCs/>
                <w:color w:val="000000" w:themeColor="text1"/>
                <w:sz w:val="22"/>
                <w:szCs w:val="22"/>
              </w:rPr>
              <w:t>o</w:t>
            </w:r>
            <w:r w:rsidRPr="0051018B">
              <w:rPr>
                <w:rFonts w:ascii="Arial" w:hAnsi="Arial" w:cs="Arial"/>
                <w:bCs/>
                <w:color w:val="000000" w:themeColor="text1"/>
                <w:sz w:val="22"/>
                <w:szCs w:val="22"/>
              </w:rPr>
              <w:t>s</w:t>
            </w:r>
            <w:r w:rsidR="00EB2209" w:rsidRPr="0051018B">
              <w:rPr>
                <w:rFonts w:ascii="Arial" w:hAnsi="Arial" w:cs="Arial"/>
                <w:bCs/>
                <w:color w:val="000000" w:themeColor="text1"/>
                <w:sz w:val="22"/>
                <w:szCs w:val="22"/>
              </w:rPr>
              <w:t xml:space="preserve"> e cumpridos</w:t>
            </w:r>
            <w:r w:rsidRPr="0051018B">
              <w:rPr>
                <w:rFonts w:ascii="Arial" w:hAnsi="Arial" w:cs="Arial"/>
                <w:bCs/>
                <w:color w:val="000000" w:themeColor="text1"/>
                <w:sz w:val="22"/>
                <w:szCs w:val="22"/>
              </w:rPr>
              <w:t xml:space="preserve">: </w:t>
            </w:r>
          </w:p>
          <w:p w14:paraId="59079A7F" w14:textId="694DF1E4" w:rsidR="00042794" w:rsidRPr="0051018B" w:rsidRDefault="002A4A47" w:rsidP="00D55BCB">
            <w:pPr>
              <w:pStyle w:val="PargrafodaLista"/>
              <w:tabs>
                <w:tab w:val="left" w:pos="1134"/>
              </w:tabs>
              <w:ind w:left="2232" w:hanging="2090"/>
              <w:contextualSpacing w:val="0"/>
              <w:jc w:val="center"/>
              <w:rPr>
                <w:rFonts w:ascii="Arial" w:hAnsi="Arial" w:cs="Arial"/>
                <w:b/>
                <w:bCs/>
                <w:iCs/>
                <w:color w:val="000000" w:themeColor="text1"/>
                <w:sz w:val="22"/>
                <w:szCs w:val="22"/>
              </w:rPr>
            </w:pPr>
            <w:r w:rsidRPr="0051018B">
              <w:rPr>
                <w:rFonts w:ascii="Arial" w:hAnsi="Arial" w:cs="Arial"/>
                <w:b/>
                <w:bCs/>
                <w:iCs/>
                <w:color w:val="000000" w:themeColor="text1"/>
                <w:sz w:val="22"/>
                <w:szCs w:val="22"/>
              </w:rPr>
              <w:t xml:space="preserve">Tabela 3 – </w:t>
            </w:r>
            <w:r w:rsidR="00EB2209" w:rsidRPr="0051018B">
              <w:rPr>
                <w:rFonts w:ascii="Arial" w:hAnsi="Arial" w:cs="Arial"/>
                <w:b/>
                <w:bCs/>
                <w:iCs/>
                <w:color w:val="000000" w:themeColor="text1"/>
                <w:sz w:val="22"/>
                <w:szCs w:val="22"/>
              </w:rPr>
              <w:t xml:space="preserve">Dos </w:t>
            </w:r>
            <w:r w:rsidRPr="0051018B">
              <w:rPr>
                <w:rFonts w:ascii="Arial" w:hAnsi="Arial" w:cs="Arial"/>
                <w:b/>
                <w:bCs/>
                <w:iCs/>
                <w:color w:val="000000" w:themeColor="text1"/>
                <w:sz w:val="22"/>
                <w:szCs w:val="22"/>
              </w:rPr>
              <w:t>Prazos:</w:t>
            </w:r>
          </w:p>
          <w:tbl>
            <w:tblPr>
              <w:tblW w:w="898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473"/>
              <w:gridCol w:w="995"/>
              <w:gridCol w:w="6348"/>
              <w:gridCol w:w="1161"/>
              <w:gridCol w:w="7"/>
            </w:tblGrid>
            <w:tr w:rsidR="00737275" w:rsidRPr="0051018B" w14:paraId="114C5942" w14:textId="77777777" w:rsidTr="00C600C5">
              <w:trPr>
                <w:gridAfter w:val="2"/>
                <w:wAfter w:w="649" w:type="pct"/>
                <w:trHeight w:val="207"/>
                <w:jc w:val="center"/>
              </w:trPr>
              <w:tc>
                <w:tcPr>
                  <w:tcW w:w="263" w:type="pct"/>
                  <w:vMerge w:val="restart"/>
                  <w:tcBorders>
                    <w:top w:val="single" w:sz="8" w:space="0" w:color="auto"/>
                    <w:right w:val="single" w:sz="8" w:space="0" w:color="auto"/>
                  </w:tcBorders>
                  <w:shd w:val="clear" w:color="auto" w:fill="F2F2F2"/>
                  <w:vAlign w:val="center"/>
                </w:tcPr>
                <w:p w14:paraId="7D07C21F" w14:textId="340586A2" w:rsidR="00737275" w:rsidRPr="0051018B" w:rsidRDefault="00737275" w:rsidP="00EB3363">
                  <w:pPr>
                    <w:jc w:val="center"/>
                    <w:rPr>
                      <w:rFonts w:ascii="Arial" w:eastAsia="Arial Unicode MS" w:hAnsi="Arial" w:cs="Arial"/>
                      <w:b/>
                      <w:bCs/>
                      <w:color w:val="000000" w:themeColor="text1"/>
                      <w:sz w:val="18"/>
                      <w:szCs w:val="18"/>
                    </w:rPr>
                  </w:pPr>
                </w:p>
              </w:tc>
              <w:tc>
                <w:tcPr>
                  <w:tcW w:w="554" w:type="pct"/>
                  <w:vMerge w:val="restart"/>
                  <w:tcBorders>
                    <w:top w:val="single" w:sz="8" w:space="0" w:color="auto"/>
                    <w:right w:val="single" w:sz="8" w:space="0" w:color="auto"/>
                  </w:tcBorders>
                  <w:shd w:val="clear" w:color="auto" w:fill="F2F2F2"/>
                  <w:vAlign w:val="center"/>
                </w:tcPr>
                <w:p w14:paraId="13BED16E" w14:textId="0726F814" w:rsidR="00737275" w:rsidRPr="0051018B" w:rsidRDefault="00737275" w:rsidP="00EB3363">
                  <w:pPr>
                    <w:jc w:val="center"/>
                    <w:rPr>
                      <w:rFonts w:ascii="Arial" w:hAnsi="Arial" w:cs="Arial"/>
                      <w:b/>
                      <w:bCs/>
                      <w:color w:val="000000" w:themeColor="text1"/>
                      <w:sz w:val="18"/>
                      <w:szCs w:val="18"/>
                    </w:rPr>
                  </w:pPr>
                  <w:r w:rsidRPr="0051018B">
                    <w:rPr>
                      <w:rFonts w:ascii="Arial" w:eastAsia="Arial Unicode MS" w:hAnsi="Arial" w:cs="Arial"/>
                      <w:b/>
                      <w:bCs/>
                      <w:color w:val="000000" w:themeColor="text1"/>
                      <w:sz w:val="18"/>
                      <w:szCs w:val="18"/>
                    </w:rPr>
                    <w:t>Código Atividade</w:t>
                  </w:r>
                </w:p>
              </w:tc>
              <w:tc>
                <w:tcPr>
                  <w:tcW w:w="3533" w:type="pct"/>
                  <w:vMerge w:val="restart"/>
                  <w:tcBorders>
                    <w:top w:val="single" w:sz="8" w:space="0" w:color="auto"/>
                    <w:left w:val="single" w:sz="8" w:space="0" w:color="auto"/>
                  </w:tcBorders>
                  <w:shd w:val="clear" w:color="auto" w:fill="F2F2F2"/>
                  <w:vAlign w:val="center"/>
                </w:tcPr>
                <w:p w14:paraId="1A7533E4" w14:textId="77777777" w:rsidR="00737275" w:rsidRPr="0051018B" w:rsidRDefault="00737275" w:rsidP="00D55BCB">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Discriminação da atividade</w:t>
                  </w:r>
                </w:p>
              </w:tc>
            </w:tr>
            <w:tr w:rsidR="00737275" w:rsidRPr="0051018B" w14:paraId="76BF9809" w14:textId="77777777" w:rsidTr="0006243F">
              <w:trPr>
                <w:trHeight w:val="247"/>
                <w:jc w:val="center"/>
              </w:trPr>
              <w:tc>
                <w:tcPr>
                  <w:tcW w:w="263" w:type="pct"/>
                  <w:vMerge/>
                  <w:tcBorders>
                    <w:bottom w:val="single" w:sz="8" w:space="0" w:color="auto"/>
                    <w:right w:val="single" w:sz="8" w:space="0" w:color="auto"/>
                  </w:tcBorders>
                  <w:shd w:val="clear" w:color="auto" w:fill="F2F2F2"/>
                  <w:vAlign w:val="center"/>
                </w:tcPr>
                <w:p w14:paraId="31C170B4" w14:textId="77777777" w:rsidR="00737275" w:rsidRPr="0051018B" w:rsidRDefault="00737275" w:rsidP="00EB3363">
                  <w:pPr>
                    <w:jc w:val="center"/>
                    <w:rPr>
                      <w:rFonts w:ascii="Arial" w:eastAsia="Arial Unicode MS" w:hAnsi="Arial" w:cs="Arial"/>
                      <w:b/>
                      <w:bCs/>
                      <w:color w:val="000000" w:themeColor="text1"/>
                      <w:sz w:val="18"/>
                      <w:szCs w:val="18"/>
                    </w:rPr>
                  </w:pPr>
                </w:p>
              </w:tc>
              <w:tc>
                <w:tcPr>
                  <w:tcW w:w="554" w:type="pct"/>
                  <w:vMerge/>
                  <w:tcBorders>
                    <w:bottom w:val="single" w:sz="8" w:space="0" w:color="auto"/>
                    <w:right w:val="single" w:sz="8" w:space="0" w:color="auto"/>
                  </w:tcBorders>
                  <w:shd w:val="clear" w:color="auto" w:fill="F2F2F2"/>
                  <w:vAlign w:val="center"/>
                </w:tcPr>
                <w:p w14:paraId="3908E8A2" w14:textId="2DAF1B92" w:rsidR="00737275" w:rsidRPr="0051018B" w:rsidRDefault="00737275" w:rsidP="00EB3363">
                  <w:pPr>
                    <w:jc w:val="center"/>
                    <w:rPr>
                      <w:rFonts w:ascii="Arial" w:eastAsia="Arial Unicode MS" w:hAnsi="Arial" w:cs="Arial"/>
                      <w:b/>
                      <w:bCs/>
                      <w:color w:val="000000" w:themeColor="text1"/>
                      <w:sz w:val="18"/>
                      <w:szCs w:val="18"/>
                    </w:rPr>
                  </w:pPr>
                </w:p>
              </w:tc>
              <w:tc>
                <w:tcPr>
                  <w:tcW w:w="3533" w:type="pct"/>
                  <w:vMerge/>
                  <w:tcBorders>
                    <w:left w:val="single" w:sz="8" w:space="0" w:color="auto"/>
                    <w:bottom w:val="single" w:sz="8" w:space="0" w:color="auto"/>
                    <w:right w:val="single" w:sz="4" w:space="0" w:color="auto"/>
                  </w:tcBorders>
                  <w:shd w:val="clear" w:color="auto" w:fill="F2F2F2"/>
                  <w:vAlign w:val="center"/>
                </w:tcPr>
                <w:p w14:paraId="25D15669" w14:textId="77777777" w:rsidR="00737275" w:rsidRPr="0051018B" w:rsidRDefault="00737275" w:rsidP="00D55BCB">
                  <w:pPr>
                    <w:pStyle w:val="Ttulo3"/>
                    <w:spacing w:before="0"/>
                    <w:jc w:val="center"/>
                    <w:rPr>
                      <w:rFonts w:ascii="Arial" w:hAnsi="Arial" w:cs="Arial"/>
                      <w:b/>
                      <w:bCs/>
                      <w:color w:val="000000" w:themeColor="text1"/>
                      <w:sz w:val="18"/>
                      <w:szCs w:val="18"/>
                    </w:rPr>
                  </w:pPr>
                </w:p>
              </w:tc>
              <w:tc>
                <w:tcPr>
                  <w:tcW w:w="649"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E351DA9" w14:textId="77777777" w:rsidR="00737275" w:rsidRPr="0051018B" w:rsidRDefault="00737275" w:rsidP="00D55BCB">
                  <w:pPr>
                    <w:jc w:val="center"/>
                    <w:rPr>
                      <w:rFonts w:ascii="Arial" w:hAnsi="Arial" w:cs="Arial"/>
                      <w:b/>
                      <w:color w:val="000000" w:themeColor="text1"/>
                      <w:sz w:val="18"/>
                      <w:szCs w:val="18"/>
                    </w:rPr>
                  </w:pPr>
                  <w:r w:rsidRPr="0051018B">
                    <w:rPr>
                      <w:rFonts w:ascii="Arial" w:hAnsi="Arial" w:cs="Arial"/>
                      <w:b/>
                      <w:color w:val="000000" w:themeColor="text1"/>
                      <w:sz w:val="18"/>
                      <w:szCs w:val="18"/>
                    </w:rPr>
                    <w:t>Prazo de Execução (Em dias úteis)</w:t>
                  </w:r>
                </w:p>
              </w:tc>
            </w:tr>
            <w:tr w:rsidR="00737275" w:rsidRPr="0051018B" w14:paraId="18354696" w14:textId="77777777" w:rsidTr="0006243F">
              <w:trPr>
                <w:trHeight w:val="1849"/>
                <w:jc w:val="center"/>
              </w:trPr>
              <w:tc>
                <w:tcPr>
                  <w:tcW w:w="263" w:type="pct"/>
                  <w:tcBorders>
                    <w:top w:val="single" w:sz="8" w:space="0" w:color="auto"/>
                    <w:bottom w:val="single" w:sz="8" w:space="0" w:color="auto"/>
                    <w:right w:val="single" w:sz="8" w:space="0" w:color="auto"/>
                  </w:tcBorders>
                  <w:vAlign w:val="center"/>
                </w:tcPr>
                <w:p w14:paraId="5108F045" w14:textId="2FBEA58E"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1</w:t>
                  </w:r>
                </w:p>
              </w:tc>
              <w:tc>
                <w:tcPr>
                  <w:tcW w:w="554" w:type="pct"/>
                  <w:tcBorders>
                    <w:top w:val="single" w:sz="8" w:space="0" w:color="auto"/>
                    <w:bottom w:val="single" w:sz="8" w:space="0" w:color="auto"/>
                    <w:right w:val="single" w:sz="8" w:space="0" w:color="auto"/>
                  </w:tcBorders>
                  <w:vAlign w:val="center"/>
                </w:tcPr>
                <w:p w14:paraId="2F388197" w14:textId="650D79DD"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- 1</w:t>
                  </w:r>
                </w:p>
              </w:tc>
              <w:tc>
                <w:tcPr>
                  <w:tcW w:w="3533" w:type="pct"/>
                  <w:tcBorders>
                    <w:top w:val="single" w:sz="8" w:space="0" w:color="auto"/>
                    <w:left w:val="single" w:sz="8" w:space="0" w:color="auto"/>
                    <w:bottom w:val="single" w:sz="8" w:space="0" w:color="auto"/>
                  </w:tcBorders>
                  <w:vAlign w:val="bottom"/>
                </w:tcPr>
                <w:p w14:paraId="25D03C1F"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w:t>
                  </w:r>
                </w:p>
                <w:p w14:paraId="409F48EE"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Imóveis Urbanos - terrenos, unidades residenciais (casas e apartamentos) e comerciais (lojas ou salas) e vagas de garagens.</w:t>
                  </w:r>
                </w:p>
                <w:p w14:paraId="39BD99DE"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Terrenos até 10.000,00 m2</w:t>
                  </w:r>
                </w:p>
                <w:p w14:paraId="39C4B776"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Apartamentos até 300 m2</w:t>
                  </w:r>
                </w:p>
                <w:p w14:paraId="4ABEED3A"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Salas até 200 m2</w:t>
                  </w:r>
                </w:p>
                <w:p w14:paraId="199FAF3A"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Casas até 500 m2</w:t>
                  </w:r>
                </w:p>
                <w:p w14:paraId="1E11FFCA"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Lojas até 500 m2</w:t>
                  </w:r>
                </w:p>
              </w:tc>
              <w:tc>
                <w:tcPr>
                  <w:tcW w:w="649" w:type="pct"/>
                  <w:gridSpan w:val="2"/>
                  <w:tcBorders>
                    <w:top w:val="single" w:sz="4" w:space="0" w:color="auto"/>
                    <w:left w:val="single" w:sz="8" w:space="0" w:color="auto"/>
                    <w:bottom w:val="single" w:sz="8" w:space="0" w:color="auto"/>
                  </w:tcBorders>
                  <w:vAlign w:val="center"/>
                </w:tcPr>
                <w:p w14:paraId="791AE7A3"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5</w:t>
                  </w:r>
                </w:p>
              </w:tc>
            </w:tr>
            <w:tr w:rsidR="00737275" w:rsidRPr="0051018B" w14:paraId="618A3549" w14:textId="77777777" w:rsidTr="0006243F">
              <w:trPr>
                <w:trHeight w:val="2400"/>
                <w:jc w:val="center"/>
              </w:trPr>
              <w:tc>
                <w:tcPr>
                  <w:tcW w:w="263" w:type="pct"/>
                  <w:tcBorders>
                    <w:top w:val="single" w:sz="8" w:space="0" w:color="auto"/>
                    <w:bottom w:val="single" w:sz="8" w:space="0" w:color="auto"/>
                    <w:right w:val="single" w:sz="8" w:space="0" w:color="auto"/>
                  </w:tcBorders>
                  <w:vAlign w:val="center"/>
                </w:tcPr>
                <w:p w14:paraId="2F54BA68" w14:textId="3FE1F2BB"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2</w:t>
                  </w:r>
                </w:p>
              </w:tc>
              <w:tc>
                <w:tcPr>
                  <w:tcW w:w="554" w:type="pct"/>
                  <w:tcBorders>
                    <w:top w:val="single" w:sz="8" w:space="0" w:color="auto"/>
                    <w:bottom w:val="single" w:sz="8" w:space="0" w:color="auto"/>
                    <w:right w:val="single" w:sz="8" w:space="0" w:color="auto"/>
                  </w:tcBorders>
                  <w:vAlign w:val="center"/>
                </w:tcPr>
                <w:p w14:paraId="4EE1B166" w14:textId="5EF670DD"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- 2</w:t>
                  </w:r>
                </w:p>
              </w:tc>
              <w:tc>
                <w:tcPr>
                  <w:tcW w:w="3533" w:type="pct"/>
                  <w:tcBorders>
                    <w:top w:val="single" w:sz="8" w:space="0" w:color="auto"/>
                    <w:left w:val="single" w:sz="8" w:space="0" w:color="auto"/>
                    <w:bottom w:val="single" w:sz="8" w:space="0" w:color="auto"/>
                  </w:tcBorders>
                </w:tcPr>
                <w:p w14:paraId="435F65C7"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w:t>
                  </w:r>
                </w:p>
                <w:p w14:paraId="3DD06753"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 xml:space="preserve">Imóveis Urbanos - terrenos, unidades residenciais (casas e apartamentos) e comerciais (galpões, lojas ou salas) </w:t>
                  </w:r>
                </w:p>
                <w:p w14:paraId="7F18A16E"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Glebas superiores a 10.000 m2</w:t>
                  </w:r>
                </w:p>
                <w:p w14:paraId="6EF607B2"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Apartamentos acima de 300 m2</w:t>
                  </w:r>
                </w:p>
                <w:p w14:paraId="6F9238EA"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Casas acima de 500 m2</w:t>
                  </w:r>
                </w:p>
                <w:p w14:paraId="579E4F95"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 xml:space="preserve">Salas ou pavimento comercial superiores a 200 m2 </w:t>
                  </w:r>
                </w:p>
                <w:p w14:paraId="6F5FFA97"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Lojas superiores a 500 m2</w:t>
                  </w:r>
                </w:p>
                <w:p w14:paraId="501D6F89"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Galpões até 5.000 m2</w:t>
                  </w:r>
                </w:p>
                <w:p w14:paraId="144CBE34"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Prédios até 5.000 m2</w:t>
                  </w:r>
                </w:p>
              </w:tc>
              <w:tc>
                <w:tcPr>
                  <w:tcW w:w="649" w:type="pct"/>
                  <w:gridSpan w:val="2"/>
                  <w:tcBorders>
                    <w:top w:val="single" w:sz="8" w:space="0" w:color="auto"/>
                    <w:left w:val="single" w:sz="8" w:space="0" w:color="auto"/>
                    <w:bottom w:val="single" w:sz="8" w:space="0" w:color="auto"/>
                  </w:tcBorders>
                  <w:vAlign w:val="center"/>
                </w:tcPr>
                <w:p w14:paraId="7B82BC99" w14:textId="77777777" w:rsidR="00737275" w:rsidRPr="0051018B" w:rsidRDefault="00737275" w:rsidP="00D55BCB">
                  <w:pPr>
                    <w:jc w:val="center"/>
                    <w:rPr>
                      <w:rFonts w:ascii="Arial" w:hAnsi="Arial" w:cs="Arial"/>
                      <w:color w:val="000000" w:themeColor="text1"/>
                      <w:sz w:val="20"/>
                      <w:szCs w:val="20"/>
                    </w:rPr>
                  </w:pPr>
                  <w:r w:rsidRPr="0051018B">
                    <w:rPr>
                      <w:rFonts w:ascii="Arial" w:hAnsi="Arial" w:cs="Arial"/>
                      <w:color w:val="000000" w:themeColor="text1"/>
                      <w:sz w:val="20"/>
                      <w:szCs w:val="20"/>
                    </w:rPr>
                    <w:t>7</w:t>
                  </w:r>
                </w:p>
              </w:tc>
            </w:tr>
            <w:tr w:rsidR="00737275" w:rsidRPr="0051018B" w14:paraId="69E584E3" w14:textId="77777777" w:rsidTr="0006243F">
              <w:trPr>
                <w:trHeight w:val="463"/>
                <w:jc w:val="center"/>
              </w:trPr>
              <w:tc>
                <w:tcPr>
                  <w:tcW w:w="263" w:type="pct"/>
                  <w:tcBorders>
                    <w:top w:val="single" w:sz="8" w:space="0" w:color="auto"/>
                    <w:bottom w:val="single" w:sz="8" w:space="0" w:color="auto"/>
                    <w:right w:val="single" w:sz="8" w:space="0" w:color="auto"/>
                  </w:tcBorders>
                  <w:vAlign w:val="center"/>
                </w:tcPr>
                <w:p w14:paraId="2A691B53" w14:textId="5A29C7F9"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3</w:t>
                  </w:r>
                </w:p>
              </w:tc>
              <w:tc>
                <w:tcPr>
                  <w:tcW w:w="554" w:type="pct"/>
                  <w:tcBorders>
                    <w:top w:val="single" w:sz="8" w:space="0" w:color="auto"/>
                    <w:bottom w:val="single" w:sz="8" w:space="0" w:color="auto"/>
                    <w:right w:val="single" w:sz="8" w:space="0" w:color="auto"/>
                  </w:tcBorders>
                  <w:vAlign w:val="center"/>
                </w:tcPr>
                <w:p w14:paraId="0E2B2D87" w14:textId="608005BD"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- 3</w:t>
                  </w:r>
                </w:p>
              </w:tc>
              <w:tc>
                <w:tcPr>
                  <w:tcW w:w="3533" w:type="pct"/>
                  <w:tcBorders>
                    <w:top w:val="single" w:sz="8" w:space="0" w:color="auto"/>
                    <w:left w:val="single" w:sz="8" w:space="0" w:color="auto"/>
                    <w:bottom w:val="single" w:sz="8" w:space="0" w:color="auto"/>
                  </w:tcBorders>
                </w:tcPr>
                <w:p w14:paraId="297E5F1F"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w:t>
                  </w:r>
                </w:p>
                <w:p w14:paraId="7014023F"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Galpões superiores a 5.000 m2</w:t>
                  </w:r>
                </w:p>
                <w:p w14:paraId="4AA730DC"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Prédio superior a 5.000 m2</w:t>
                  </w:r>
                </w:p>
              </w:tc>
              <w:tc>
                <w:tcPr>
                  <w:tcW w:w="649" w:type="pct"/>
                  <w:gridSpan w:val="2"/>
                  <w:tcBorders>
                    <w:top w:val="single" w:sz="8" w:space="0" w:color="auto"/>
                    <w:left w:val="single" w:sz="8" w:space="0" w:color="auto"/>
                    <w:bottom w:val="single" w:sz="8" w:space="0" w:color="auto"/>
                  </w:tcBorders>
                  <w:vAlign w:val="center"/>
                </w:tcPr>
                <w:p w14:paraId="7B042AA9" w14:textId="77777777" w:rsidR="00737275" w:rsidRPr="0051018B" w:rsidRDefault="00737275" w:rsidP="00D55BCB">
                  <w:pPr>
                    <w:jc w:val="center"/>
                    <w:rPr>
                      <w:rFonts w:ascii="Arial" w:hAnsi="Arial" w:cs="Arial"/>
                      <w:color w:val="000000" w:themeColor="text1"/>
                      <w:sz w:val="20"/>
                      <w:szCs w:val="20"/>
                    </w:rPr>
                  </w:pPr>
                  <w:r w:rsidRPr="0051018B">
                    <w:rPr>
                      <w:rFonts w:ascii="Arial" w:hAnsi="Arial" w:cs="Arial"/>
                      <w:color w:val="000000" w:themeColor="text1"/>
                      <w:sz w:val="20"/>
                      <w:szCs w:val="20"/>
                    </w:rPr>
                    <w:t>10</w:t>
                  </w:r>
                </w:p>
              </w:tc>
            </w:tr>
            <w:tr w:rsidR="00737275" w:rsidRPr="0051018B" w14:paraId="7A3491BD" w14:textId="77777777" w:rsidTr="0006243F">
              <w:trPr>
                <w:trHeight w:val="696"/>
                <w:jc w:val="center"/>
              </w:trPr>
              <w:tc>
                <w:tcPr>
                  <w:tcW w:w="263" w:type="pct"/>
                  <w:tcBorders>
                    <w:top w:val="single" w:sz="8" w:space="0" w:color="auto"/>
                    <w:bottom w:val="single" w:sz="8" w:space="0" w:color="auto"/>
                    <w:right w:val="single" w:sz="8" w:space="0" w:color="auto"/>
                  </w:tcBorders>
                  <w:vAlign w:val="center"/>
                </w:tcPr>
                <w:p w14:paraId="3963B6DC" w14:textId="0FE985B5"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4</w:t>
                  </w:r>
                </w:p>
              </w:tc>
              <w:tc>
                <w:tcPr>
                  <w:tcW w:w="554" w:type="pct"/>
                  <w:tcBorders>
                    <w:top w:val="single" w:sz="8" w:space="0" w:color="auto"/>
                    <w:bottom w:val="single" w:sz="8" w:space="0" w:color="auto"/>
                    <w:right w:val="single" w:sz="8" w:space="0" w:color="auto"/>
                  </w:tcBorders>
                  <w:vAlign w:val="center"/>
                </w:tcPr>
                <w:p w14:paraId="2527DD18" w14:textId="1D49F5B4"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- 4</w:t>
                  </w:r>
                </w:p>
              </w:tc>
              <w:tc>
                <w:tcPr>
                  <w:tcW w:w="3533" w:type="pct"/>
                  <w:tcBorders>
                    <w:top w:val="single" w:sz="8" w:space="0" w:color="auto"/>
                    <w:left w:val="single" w:sz="8" w:space="0" w:color="auto"/>
                    <w:bottom w:val="single" w:sz="8" w:space="0" w:color="auto"/>
                  </w:tcBorders>
                  <w:vAlign w:val="bottom"/>
                </w:tcPr>
                <w:p w14:paraId="0559B964"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 Máquinas e Equipamentos e/ou grupo de Máquinas e Equipamentos com valor total estimado pela AFEAM menor ou igual a R$ 2.000.000,00.</w:t>
                  </w:r>
                </w:p>
              </w:tc>
              <w:tc>
                <w:tcPr>
                  <w:tcW w:w="649" w:type="pct"/>
                  <w:gridSpan w:val="2"/>
                  <w:tcBorders>
                    <w:top w:val="single" w:sz="8" w:space="0" w:color="auto"/>
                    <w:left w:val="single" w:sz="8" w:space="0" w:color="auto"/>
                    <w:bottom w:val="single" w:sz="8" w:space="0" w:color="auto"/>
                  </w:tcBorders>
                  <w:vAlign w:val="center"/>
                </w:tcPr>
                <w:p w14:paraId="76AD8783"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5</w:t>
                  </w:r>
                </w:p>
              </w:tc>
            </w:tr>
            <w:tr w:rsidR="00737275" w:rsidRPr="0051018B" w14:paraId="77FE3D7D" w14:textId="77777777" w:rsidTr="0006243F">
              <w:trPr>
                <w:trHeight w:val="810"/>
                <w:jc w:val="center"/>
              </w:trPr>
              <w:tc>
                <w:tcPr>
                  <w:tcW w:w="263" w:type="pct"/>
                  <w:tcBorders>
                    <w:top w:val="single" w:sz="8" w:space="0" w:color="auto"/>
                    <w:bottom w:val="single" w:sz="8" w:space="0" w:color="auto"/>
                    <w:right w:val="single" w:sz="8" w:space="0" w:color="auto"/>
                  </w:tcBorders>
                  <w:vAlign w:val="center"/>
                </w:tcPr>
                <w:p w14:paraId="3C18990F" w14:textId="0CBB39F6"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lastRenderedPageBreak/>
                    <w:t>5</w:t>
                  </w:r>
                </w:p>
              </w:tc>
              <w:tc>
                <w:tcPr>
                  <w:tcW w:w="554" w:type="pct"/>
                  <w:tcBorders>
                    <w:top w:val="single" w:sz="8" w:space="0" w:color="auto"/>
                    <w:bottom w:val="single" w:sz="8" w:space="0" w:color="auto"/>
                    <w:right w:val="single" w:sz="8" w:space="0" w:color="auto"/>
                  </w:tcBorders>
                  <w:vAlign w:val="center"/>
                </w:tcPr>
                <w:p w14:paraId="4DC80841" w14:textId="416ADFCD"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- 5</w:t>
                  </w:r>
                </w:p>
              </w:tc>
              <w:tc>
                <w:tcPr>
                  <w:tcW w:w="3533" w:type="pct"/>
                  <w:tcBorders>
                    <w:top w:val="single" w:sz="8" w:space="0" w:color="auto"/>
                    <w:left w:val="single" w:sz="8" w:space="0" w:color="auto"/>
                    <w:bottom w:val="single" w:sz="8" w:space="0" w:color="auto"/>
                  </w:tcBorders>
                  <w:vAlign w:val="bottom"/>
                </w:tcPr>
                <w:p w14:paraId="0DF1848D"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 Máquinas e Equipamentos e/ou grupo de Máquinas e Equipamentos com valor total estimado pela AFEAM maior que R$ 2.000.000,00 e menor ou igual a R$ 10.000.000,00.</w:t>
                  </w:r>
                </w:p>
              </w:tc>
              <w:tc>
                <w:tcPr>
                  <w:tcW w:w="649" w:type="pct"/>
                  <w:gridSpan w:val="2"/>
                  <w:tcBorders>
                    <w:top w:val="single" w:sz="8" w:space="0" w:color="auto"/>
                    <w:left w:val="single" w:sz="8" w:space="0" w:color="auto"/>
                    <w:bottom w:val="single" w:sz="8" w:space="0" w:color="auto"/>
                  </w:tcBorders>
                  <w:vAlign w:val="center"/>
                </w:tcPr>
                <w:p w14:paraId="2458A6A8"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7</w:t>
                  </w:r>
                </w:p>
              </w:tc>
            </w:tr>
            <w:tr w:rsidR="00737275" w:rsidRPr="0051018B" w14:paraId="63BD50C5" w14:textId="77777777" w:rsidTr="0006243F">
              <w:trPr>
                <w:trHeight w:val="595"/>
                <w:jc w:val="center"/>
              </w:trPr>
              <w:tc>
                <w:tcPr>
                  <w:tcW w:w="263" w:type="pct"/>
                  <w:tcBorders>
                    <w:top w:val="single" w:sz="8" w:space="0" w:color="auto"/>
                    <w:bottom w:val="single" w:sz="8" w:space="0" w:color="auto"/>
                    <w:right w:val="single" w:sz="8" w:space="0" w:color="auto"/>
                  </w:tcBorders>
                  <w:vAlign w:val="center"/>
                </w:tcPr>
                <w:p w14:paraId="2BCE8739" w14:textId="05AB579B"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6</w:t>
                  </w:r>
                </w:p>
              </w:tc>
              <w:tc>
                <w:tcPr>
                  <w:tcW w:w="554" w:type="pct"/>
                  <w:tcBorders>
                    <w:top w:val="single" w:sz="8" w:space="0" w:color="auto"/>
                    <w:bottom w:val="single" w:sz="8" w:space="0" w:color="auto"/>
                    <w:right w:val="single" w:sz="8" w:space="0" w:color="auto"/>
                  </w:tcBorders>
                  <w:vAlign w:val="center"/>
                </w:tcPr>
                <w:p w14:paraId="6F89E908" w14:textId="16B4A945"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- 6</w:t>
                  </w:r>
                </w:p>
              </w:tc>
              <w:tc>
                <w:tcPr>
                  <w:tcW w:w="3533" w:type="pct"/>
                  <w:tcBorders>
                    <w:top w:val="single" w:sz="8" w:space="0" w:color="auto"/>
                    <w:left w:val="single" w:sz="8" w:space="0" w:color="auto"/>
                    <w:bottom w:val="single" w:sz="8" w:space="0" w:color="auto"/>
                  </w:tcBorders>
                  <w:vAlign w:val="bottom"/>
                </w:tcPr>
                <w:p w14:paraId="18BDC53B"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 Máquinas e Equipamentos e/ou grupo de Máquinas e Equipamentos com valor total estimado pela AFEAM maior que R$ 10.000.000,00.</w:t>
                  </w:r>
                </w:p>
              </w:tc>
              <w:tc>
                <w:tcPr>
                  <w:tcW w:w="649" w:type="pct"/>
                  <w:gridSpan w:val="2"/>
                  <w:tcBorders>
                    <w:top w:val="single" w:sz="8" w:space="0" w:color="auto"/>
                    <w:left w:val="single" w:sz="8" w:space="0" w:color="auto"/>
                    <w:bottom w:val="single" w:sz="8" w:space="0" w:color="auto"/>
                  </w:tcBorders>
                  <w:vAlign w:val="center"/>
                </w:tcPr>
                <w:p w14:paraId="40F3CAF1"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10</w:t>
                  </w:r>
                </w:p>
              </w:tc>
            </w:tr>
            <w:tr w:rsidR="00737275" w:rsidRPr="0051018B" w14:paraId="1F2C51A8" w14:textId="77777777" w:rsidTr="0006243F">
              <w:trPr>
                <w:trHeight w:val="352"/>
                <w:jc w:val="center"/>
              </w:trPr>
              <w:tc>
                <w:tcPr>
                  <w:tcW w:w="263" w:type="pct"/>
                  <w:tcBorders>
                    <w:top w:val="single" w:sz="8" w:space="0" w:color="auto"/>
                    <w:bottom w:val="single" w:sz="8" w:space="0" w:color="auto"/>
                    <w:right w:val="single" w:sz="8" w:space="0" w:color="auto"/>
                  </w:tcBorders>
                  <w:vAlign w:val="center"/>
                </w:tcPr>
                <w:p w14:paraId="31E37576" w14:textId="194C827E"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7</w:t>
                  </w:r>
                </w:p>
              </w:tc>
              <w:tc>
                <w:tcPr>
                  <w:tcW w:w="554" w:type="pct"/>
                  <w:tcBorders>
                    <w:top w:val="single" w:sz="8" w:space="0" w:color="auto"/>
                    <w:bottom w:val="single" w:sz="8" w:space="0" w:color="auto"/>
                    <w:right w:val="single" w:sz="8" w:space="0" w:color="auto"/>
                  </w:tcBorders>
                  <w:vAlign w:val="center"/>
                </w:tcPr>
                <w:p w14:paraId="70D091DF" w14:textId="2D26504D"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- 7</w:t>
                  </w:r>
                </w:p>
              </w:tc>
              <w:tc>
                <w:tcPr>
                  <w:tcW w:w="3533" w:type="pct"/>
                  <w:tcBorders>
                    <w:top w:val="single" w:sz="8" w:space="0" w:color="auto"/>
                    <w:left w:val="single" w:sz="8" w:space="0" w:color="auto"/>
                    <w:bottom w:val="single" w:sz="8" w:space="0" w:color="auto"/>
                  </w:tcBorders>
                  <w:vAlign w:val="center"/>
                </w:tcPr>
                <w:p w14:paraId="0C78FEF7"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Avaliação de veículos leves e pesados sobre pneus.</w:t>
                  </w:r>
                </w:p>
              </w:tc>
              <w:tc>
                <w:tcPr>
                  <w:tcW w:w="649" w:type="pct"/>
                  <w:gridSpan w:val="2"/>
                  <w:tcBorders>
                    <w:top w:val="single" w:sz="8" w:space="0" w:color="auto"/>
                    <w:left w:val="single" w:sz="8" w:space="0" w:color="auto"/>
                    <w:bottom w:val="single" w:sz="8" w:space="0" w:color="auto"/>
                  </w:tcBorders>
                  <w:vAlign w:val="center"/>
                </w:tcPr>
                <w:p w14:paraId="3DE1EC20"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5</w:t>
                  </w:r>
                </w:p>
              </w:tc>
            </w:tr>
            <w:tr w:rsidR="00737275" w:rsidRPr="0051018B" w14:paraId="4EA0D566" w14:textId="77777777" w:rsidTr="0006243F">
              <w:trPr>
                <w:gridAfter w:val="1"/>
                <w:wAfter w:w="4" w:type="pct"/>
                <w:trHeight w:val="543"/>
                <w:jc w:val="center"/>
              </w:trPr>
              <w:tc>
                <w:tcPr>
                  <w:tcW w:w="263" w:type="pct"/>
                  <w:tcBorders>
                    <w:top w:val="single" w:sz="8" w:space="0" w:color="auto"/>
                    <w:bottom w:val="single" w:sz="8" w:space="0" w:color="auto"/>
                    <w:right w:val="single" w:sz="8" w:space="0" w:color="auto"/>
                  </w:tcBorders>
                  <w:vAlign w:val="center"/>
                </w:tcPr>
                <w:p w14:paraId="602824C7" w14:textId="2736E38E"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8</w:t>
                  </w:r>
                </w:p>
              </w:tc>
              <w:tc>
                <w:tcPr>
                  <w:tcW w:w="554" w:type="pct"/>
                  <w:tcBorders>
                    <w:top w:val="single" w:sz="8" w:space="0" w:color="auto"/>
                    <w:bottom w:val="single" w:sz="8" w:space="0" w:color="auto"/>
                    <w:right w:val="single" w:sz="8" w:space="0" w:color="auto"/>
                  </w:tcBorders>
                  <w:vAlign w:val="center"/>
                </w:tcPr>
                <w:p w14:paraId="02456AA8" w14:textId="7E1E0163" w:rsidR="00737275" w:rsidRPr="00EB3363" w:rsidRDefault="00737275" w:rsidP="00EB3363">
                  <w:pPr>
                    <w:pStyle w:val="Normal2"/>
                    <w:keepLines w:val="0"/>
                    <w:tabs>
                      <w:tab w:val="clear" w:pos="720"/>
                    </w:tabs>
                    <w:spacing w:before="0"/>
                    <w:ind w:left="49" w:right="142" w:hanging="14"/>
                    <w:jc w:val="center"/>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AV - 8</w:t>
                  </w:r>
                </w:p>
              </w:tc>
              <w:tc>
                <w:tcPr>
                  <w:tcW w:w="3533" w:type="pct"/>
                  <w:tcBorders>
                    <w:top w:val="single" w:sz="8" w:space="0" w:color="auto"/>
                    <w:left w:val="single" w:sz="8" w:space="0" w:color="auto"/>
                    <w:bottom w:val="single" w:sz="8" w:space="0" w:color="auto"/>
                  </w:tcBorders>
                  <w:vAlign w:val="bottom"/>
                </w:tcPr>
                <w:p w14:paraId="3C197397" w14:textId="77777777" w:rsidR="00737275" w:rsidRPr="00EB3363" w:rsidRDefault="00737275" w:rsidP="00EB3363">
                  <w:pPr>
                    <w:pStyle w:val="Normal2"/>
                    <w:keepLines w:val="0"/>
                    <w:tabs>
                      <w:tab w:val="clear" w:pos="720"/>
                    </w:tabs>
                    <w:spacing w:before="0"/>
                    <w:ind w:left="49" w:right="142" w:hanging="14"/>
                    <w:outlineLvl w:val="9"/>
                    <w:rPr>
                      <w:rFonts w:eastAsia="Arial Unicode MS" w:cs="Arial"/>
                      <w:color w:val="000000" w:themeColor="text1"/>
                      <w:spacing w:val="0"/>
                      <w:kern w:val="2"/>
                      <w:sz w:val="20"/>
                      <w:lang w:eastAsia="zh-CN" w:bidi="hi-IN"/>
                    </w:rPr>
                  </w:pPr>
                  <w:r w:rsidRPr="00EB3363">
                    <w:rPr>
                      <w:rFonts w:eastAsia="Arial Unicode MS" w:cs="Arial"/>
                      <w:color w:val="000000" w:themeColor="text1"/>
                      <w:spacing w:val="0"/>
                      <w:kern w:val="2"/>
                      <w:sz w:val="20"/>
                      <w:lang w:eastAsia="zh-CN" w:bidi="hi-IN"/>
                    </w:rPr>
                    <w:t>Assistência Técnica Judicial/Elaboração e/ou respostas a quesitos e/ou consultoria.</w:t>
                  </w:r>
                </w:p>
              </w:tc>
              <w:tc>
                <w:tcPr>
                  <w:tcW w:w="646" w:type="pct"/>
                  <w:tcBorders>
                    <w:top w:val="single" w:sz="8" w:space="0" w:color="auto"/>
                    <w:left w:val="single" w:sz="8" w:space="0" w:color="auto"/>
                    <w:bottom w:val="single" w:sz="8" w:space="0" w:color="auto"/>
                  </w:tcBorders>
                  <w:vAlign w:val="center"/>
                </w:tcPr>
                <w:p w14:paraId="14319EAB"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5</w:t>
                  </w:r>
                </w:p>
              </w:tc>
            </w:tr>
            <w:tr w:rsidR="00737275" w:rsidRPr="0051018B" w14:paraId="7A832DC4" w14:textId="77777777" w:rsidTr="0006243F">
              <w:trPr>
                <w:gridAfter w:val="1"/>
                <w:wAfter w:w="4" w:type="pct"/>
                <w:trHeight w:val="346"/>
                <w:jc w:val="center"/>
              </w:trPr>
              <w:tc>
                <w:tcPr>
                  <w:tcW w:w="263" w:type="pct"/>
                  <w:tcBorders>
                    <w:top w:val="single" w:sz="8" w:space="0" w:color="auto"/>
                    <w:bottom w:val="single" w:sz="8" w:space="0" w:color="auto"/>
                    <w:right w:val="single" w:sz="8" w:space="0" w:color="auto"/>
                  </w:tcBorders>
                  <w:vAlign w:val="center"/>
                </w:tcPr>
                <w:p w14:paraId="5273ED80" w14:textId="7FC498DF" w:rsidR="00737275" w:rsidRPr="0051018B" w:rsidRDefault="00737275" w:rsidP="00EB3363">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9</w:t>
                  </w:r>
                </w:p>
              </w:tc>
              <w:tc>
                <w:tcPr>
                  <w:tcW w:w="554" w:type="pct"/>
                  <w:tcBorders>
                    <w:top w:val="single" w:sz="8" w:space="0" w:color="auto"/>
                    <w:bottom w:val="single" w:sz="8" w:space="0" w:color="auto"/>
                    <w:right w:val="single" w:sz="8" w:space="0" w:color="auto"/>
                  </w:tcBorders>
                  <w:vAlign w:val="center"/>
                </w:tcPr>
                <w:p w14:paraId="0B277B48" w14:textId="7F17E332" w:rsidR="00737275" w:rsidRPr="0051018B" w:rsidRDefault="00737275" w:rsidP="00EB3363">
                  <w:pPr>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AV - 9</w:t>
                  </w:r>
                </w:p>
              </w:tc>
              <w:tc>
                <w:tcPr>
                  <w:tcW w:w="3533" w:type="pct"/>
                  <w:tcBorders>
                    <w:top w:val="single" w:sz="8" w:space="0" w:color="auto"/>
                    <w:left w:val="single" w:sz="8" w:space="0" w:color="auto"/>
                    <w:bottom w:val="single" w:sz="8" w:space="0" w:color="auto"/>
                  </w:tcBorders>
                  <w:vAlign w:val="bottom"/>
                </w:tcPr>
                <w:p w14:paraId="04B128BD" w14:textId="128AD8E2" w:rsidR="00737275" w:rsidRPr="0051018B" w:rsidRDefault="00737275" w:rsidP="00D55BCB">
                  <w:pPr>
                    <w:pStyle w:val="Normal2"/>
                    <w:keepLines w:val="0"/>
                    <w:tabs>
                      <w:tab w:val="clear" w:pos="720"/>
                    </w:tabs>
                    <w:spacing w:before="0"/>
                    <w:ind w:left="49" w:right="142" w:hanging="14"/>
                    <w:outlineLvl w:val="9"/>
                    <w:rPr>
                      <w:rFonts w:eastAsia="Arial Unicode MS" w:cs="Arial"/>
                      <w:color w:val="000000" w:themeColor="text1"/>
                      <w:sz w:val="20"/>
                    </w:rPr>
                  </w:pPr>
                  <w:r w:rsidRPr="00EB3363">
                    <w:rPr>
                      <w:rFonts w:eastAsia="Arial Unicode MS" w:cs="Arial"/>
                      <w:color w:val="000000" w:themeColor="text1"/>
                      <w:spacing w:val="0"/>
                      <w:kern w:val="2"/>
                      <w:sz w:val="20"/>
                      <w:lang w:eastAsia="zh-CN" w:bidi="hi-IN"/>
                    </w:rPr>
                    <w:t>Avaliação de empreendimento de base rural ou florestal e suas benfeitorias, tais como: produção vegetal (culturas); construções (casa, galpão, cercas, etc.) e instalações (rede de energia elétrica, rede de distribuição de água, etc.); obras e trabalhos de melhoria das terras; instalações pecuárias agrícolas (tanques e barragens de piscicultura com monges, currais, galpões para aves, etc.).</w:t>
                  </w:r>
                </w:p>
              </w:tc>
              <w:tc>
                <w:tcPr>
                  <w:tcW w:w="646" w:type="pct"/>
                  <w:tcBorders>
                    <w:top w:val="single" w:sz="8" w:space="0" w:color="auto"/>
                    <w:left w:val="single" w:sz="8" w:space="0" w:color="auto"/>
                    <w:bottom w:val="single" w:sz="8" w:space="0" w:color="auto"/>
                  </w:tcBorders>
                  <w:vAlign w:val="center"/>
                </w:tcPr>
                <w:p w14:paraId="0E876039"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16</w:t>
                  </w:r>
                </w:p>
              </w:tc>
            </w:tr>
            <w:tr w:rsidR="00737275" w:rsidRPr="0051018B" w14:paraId="5BB2D9A5" w14:textId="77777777" w:rsidTr="0006243F">
              <w:trPr>
                <w:gridAfter w:val="1"/>
                <w:wAfter w:w="4" w:type="pct"/>
                <w:trHeight w:val="561"/>
                <w:jc w:val="center"/>
              </w:trPr>
              <w:tc>
                <w:tcPr>
                  <w:tcW w:w="263" w:type="pct"/>
                  <w:tcBorders>
                    <w:top w:val="single" w:sz="8" w:space="0" w:color="auto"/>
                    <w:bottom w:val="single" w:sz="8" w:space="0" w:color="auto"/>
                    <w:right w:val="single" w:sz="8" w:space="0" w:color="auto"/>
                  </w:tcBorders>
                  <w:vAlign w:val="center"/>
                </w:tcPr>
                <w:p w14:paraId="5B4CEAE6" w14:textId="3BB22ECD" w:rsidR="00737275" w:rsidRPr="0051018B" w:rsidRDefault="00737275" w:rsidP="00EB3363">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10</w:t>
                  </w:r>
                </w:p>
              </w:tc>
              <w:tc>
                <w:tcPr>
                  <w:tcW w:w="554" w:type="pct"/>
                  <w:tcBorders>
                    <w:top w:val="single" w:sz="8" w:space="0" w:color="auto"/>
                    <w:bottom w:val="single" w:sz="8" w:space="0" w:color="auto"/>
                    <w:right w:val="single" w:sz="8" w:space="0" w:color="auto"/>
                  </w:tcBorders>
                  <w:vAlign w:val="center"/>
                </w:tcPr>
                <w:p w14:paraId="157FA7D9" w14:textId="446B168D" w:rsidR="00737275" w:rsidRPr="0051018B" w:rsidRDefault="00737275" w:rsidP="00EB3363">
                  <w:pPr>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AV - 10</w:t>
                  </w:r>
                </w:p>
              </w:tc>
              <w:tc>
                <w:tcPr>
                  <w:tcW w:w="3533" w:type="pct"/>
                  <w:tcBorders>
                    <w:top w:val="single" w:sz="8" w:space="0" w:color="auto"/>
                    <w:left w:val="single" w:sz="8" w:space="0" w:color="auto"/>
                    <w:bottom w:val="single" w:sz="8" w:space="0" w:color="auto"/>
                  </w:tcBorders>
                  <w:vAlign w:val="center"/>
                </w:tcPr>
                <w:p w14:paraId="5D56FC2F" w14:textId="0CC74C88" w:rsidR="00737275" w:rsidRPr="0051018B" w:rsidRDefault="00737275" w:rsidP="0006243F">
                  <w:pPr>
                    <w:ind w:left="49" w:right="142" w:hanging="14"/>
                    <w:jc w:val="both"/>
                    <w:rPr>
                      <w:rFonts w:ascii="Arial" w:eastAsia="Arial Unicode MS" w:hAnsi="Arial" w:cs="Arial"/>
                      <w:color w:val="000000" w:themeColor="text1"/>
                      <w:sz w:val="20"/>
                      <w:szCs w:val="20"/>
                    </w:rPr>
                  </w:pPr>
                  <w:r w:rsidRPr="0051018B">
                    <w:rPr>
                      <w:rFonts w:ascii="Arial" w:hAnsi="Arial" w:cs="Arial"/>
                      <w:color w:val="000000" w:themeColor="text1"/>
                      <w:sz w:val="20"/>
                      <w:szCs w:val="20"/>
                    </w:rPr>
                    <w:t>Avaliação de recursos minerais ou empreendimento de base mineral.</w:t>
                  </w:r>
                </w:p>
              </w:tc>
              <w:tc>
                <w:tcPr>
                  <w:tcW w:w="646" w:type="pct"/>
                  <w:tcBorders>
                    <w:top w:val="single" w:sz="8" w:space="0" w:color="auto"/>
                    <w:left w:val="single" w:sz="8" w:space="0" w:color="auto"/>
                    <w:bottom w:val="single" w:sz="8" w:space="0" w:color="auto"/>
                  </w:tcBorders>
                  <w:vAlign w:val="center"/>
                </w:tcPr>
                <w:p w14:paraId="5F8A6789"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12</w:t>
                  </w:r>
                </w:p>
              </w:tc>
            </w:tr>
            <w:tr w:rsidR="00737275" w:rsidRPr="0051018B" w14:paraId="1D412F87" w14:textId="77777777" w:rsidTr="0006243F">
              <w:trPr>
                <w:gridAfter w:val="1"/>
                <w:wAfter w:w="4" w:type="pct"/>
                <w:trHeight w:val="60"/>
                <w:jc w:val="center"/>
              </w:trPr>
              <w:tc>
                <w:tcPr>
                  <w:tcW w:w="263" w:type="pct"/>
                  <w:tcBorders>
                    <w:top w:val="single" w:sz="8" w:space="0" w:color="auto"/>
                    <w:bottom w:val="single" w:sz="8" w:space="0" w:color="auto"/>
                    <w:right w:val="single" w:sz="8" w:space="0" w:color="auto"/>
                  </w:tcBorders>
                  <w:vAlign w:val="center"/>
                </w:tcPr>
                <w:p w14:paraId="1218BD1B" w14:textId="2D0DA6E7" w:rsidR="00737275" w:rsidRPr="0051018B" w:rsidRDefault="00737275" w:rsidP="00EB3363">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11</w:t>
                  </w:r>
                </w:p>
              </w:tc>
              <w:tc>
                <w:tcPr>
                  <w:tcW w:w="554" w:type="pct"/>
                  <w:tcBorders>
                    <w:top w:val="single" w:sz="8" w:space="0" w:color="auto"/>
                    <w:bottom w:val="single" w:sz="8" w:space="0" w:color="auto"/>
                    <w:right w:val="single" w:sz="8" w:space="0" w:color="auto"/>
                  </w:tcBorders>
                  <w:vAlign w:val="center"/>
                </w:tcPr>
                <w:p w14:paraId="775477D7" w14:textId="30DC64EE" w:rsidR="00737275" w:rsidRPr="0051018B" w:rsidRDefault="00737275" w:rsidP="00EB3363">
                  <w:pPr>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AV - 11</w:t>
                  </w:r>
                </w:p>
              </w:tc>
              <w:tc>
                <w:tcPr>
                  <w:tcW w:w="3533" w:type="pct"/>
                  <w:tcBorders>
                    <w:top w:val="single" w:sz="8" w:space="0" w:color="auto"/>
                    <w:left w:val="single" w:sz="8" w:space="0" w:color="auto"/>
                    <w:bottom w:val="single" w:sz="8" w:space="0" w:color="auto"/>
                  </w:tcBorders>
                  <w:vAlign w:val="bottom"/>
                </w:tcPr>
                <w:p w14:paraId="7E865855" w14:textId="75F0E699" w:rsidR="00737275" w:rsidRPr="0051018B" w:rsidRDefault="00737275" w:rsidP="00AE0456">
                  <w:pPr>
                    <w:adjustRightInd w:val="0"/>
                    <w:spacing w:line="203" w:lineRule="exact"/>
                    <w:ind w:left="49" w:right="142" w:hanging="14"/>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Avaliação de construções Navais (embarcações, portos e marinas), do tipo: balsas, rebocadores/empurradores e embarcações de pequeno porte (lanchas, voadeiras) e grande complexidade (navios, barcos, iates, etc.).</w:t>
                  </w:r>
                </w:p>
              </w:tc>
              <w:tc>
                <w:tcPr>
                  <w:tcW w:w="646" w:type="pct"/>
                  <w:tcBorders>
                    <w:top w:val="single" w:sz="8" w:space="0" w:color="auto"/>
                    <w:left w:val="single" w:sz="8" w:space="0" w:color="auto"/>
                    <w:bottom w:val="single" w:sz="8" w:space="0" w:color="auto"/>
                  </w:tcBorders>
                  <w:vAlign w:val="center"/>
                </w:tcPr>
                <w:p w14:paraId="61F8B4E9" w14:textId="77777777" w:rsidR="00737275" w:rsidRPr="0051018B" w:rsidRDefault="00737275" w:rsidP="00D55BCB">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7</w:t>
                  </w:r>
                </w:p>
              </w:tc>
            </w:tr>
            <w:tr w:rsidR="00737275" w:rsidRPr="0051018B" w14:paraId="021F4AE1" w14:textId="77777777" w:rsidTr="0006243F">
              <w:trPr>
                <w:gridAfter w:val="1"/>
                <w:wAfter w:w="4" w:type="pct"/>
                <w:trHeight w:val="1118"/>
                <w:jc w:val="center"/>
              </w:trPr>
              <w:tc>
                <w:tcPr>
                  <w:tcW w:w="263" w:type="pct"/>
                  <w:tcBorders>
                    <w:top w:val="single" w:sz="8" w:space="0" w:color="auto"/>
                    <w:right w:val="single" w:sz="8" w:space="0" w:color="auto"/>
                  </w:tcBorders>
                  <w:vAlign w:val="center"/>
                </w:tcPr>
                <w:p w14:paraId="67A21405" w14:textId="50FBFBD1" w:rsidR="00737275" w:rsidRPr="0051018B" w:rsidRDefault="00737275" w:rsidP="00EB3363">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12</w:t>
                  </w:r>
                </w:p>
              </w:tc>
              <w:tc>
                <w:tcPr>
                  <w:tcW w:w="554" w:type="pct"/>
                  <w:tcBorders>
                    <w:top w:val="single" w:sz="8" w:space="0" w:color="auto"/>
                    <w:right w:val="single" w:sz="8" w:space="0" w:color="auto"/>
                  </w:tcBorders>
                  <w:vAlign w:val="center"/>
                </w:tcPr>
                <w:p w14:paraId="68C9228F" w14:textId="5A1B6297" w:rsidR="00737275" w:rsidRPr="0051018B" w:rsidRDefault="00737275" w:rsidP="00EB3363">
                  <w:pPr>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TP - 1</w:t>
                  </w:r>
                </w:p>
              </w:tc>
              <w:tc>
                <w:tcPr>
                  <w:tcW w:w="3533" w:type="pct"/>
                  <w:tcBorders>
                    <w:top w:val="single" w:sz="8" w:space="0" w:color="auto"/>
                    <w:left w:val="single" w:sz="8" w:space="0" w:color="auto"/>
                    <w:bottom w:val="single" w:sz="8" w:space="0" w:color="auto"/>
                  </w:tcBorders>
                  <w:vAlign w:val="bottom"/>
                </w:tcPr>
                <w:p w14:paraId="073FC3F6" w14:textId="7376D9F7" w:rsidR="00737275" w:rsidRPr="0051018B" w:rsidRDefault="00737275" w:rsidP="00D55BCB">
                  <w:pPr>
                    <w:adjustRightInd w:val="0"/>
                    <w:ind w:left="49" w:right="161" w:hanging="14"/>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Serviços topográficos, tais como medição, demarcação, inclusive com abertura de picadas quando necessário, implantação de marcos de orientação, confecção de plantas, memoriais descritivos, planilha de dados georreferenciados, além de outros itens que compõem o rol de peças técnicas do objeto a ser demarcado, assim como confecção de placas e sinalização de perímetro</w:t>
                  </w:r>
                  <w:r w:rsidR="006974CF">
                    <w:rPr>
                      <w:rFonts w:ascii="Arial" w:eastAsia="Arial Unicode MS" w:hAnsi="Arial" w:cs="Arial"/>
                      <w:color w:val="000000" w:themeColor="text1"/>
                      <w:sz w:val="20"/>
                      <w:szCs w:val="20"/>
                    </w:rPr>
                    <w:t>.</w:t>
                  </w:r>
                </w:p>
              </w:tc>
              <w:tc>
                <w:tcPr>
                  <w:tcW w:w="646" w:type="pct"/>
                  <w:tcBorders>
                    <w:top w:val="single" w:sz="8" w:space="0" w:color="auto"/>
                    <w:left w:val="single" w:sz="8" w:space="0" w:color="auto"/>
                  </w:tcBorders>
                  <w:vAlign w:val="center"/>
                </w:tcPr>
                <w:p w14:paraId="623E1101" w14:textId="77777777" w:rsidR="00737275" w:rsidRPr="0051018B" w:rsidRDefault="00737275" w:rsidP="00D55BCB">
                  <w:pPr>
                    <w:jc w:val="center"/>
                    <w:rPr>
                      <w:rFonts w:ascii="Arial" w:hAnsi="Arial" w:cs="Arial"/>
                      <w:color w:val="000000" w:themeColor="text1"/>
                      <w:sz w:val="20"/>
                      <w:szCs w:val="20"/>
                    </w:rPr>
                  </w:pPr>
                  <w:r w:rsidRPr="0051018B">
                    <w:rPr>
                      <w:rFonts w:ascii="Arial" w:hAnsi="Arial" w:cs="Arial"/>
                      <w:color w:val="000000" w:themeColor="text1"/>
                      <w:sz w:val="20"/>
                      <w:szCs w:val="20"/>
                    </w:rPr>
                    <w:t>18</w:t>
                  </w:r>
                </w:p>
              </w:tc>
            </w:tr>
          </w:tbl>
          <w:p w14:paraId="36469C80" w14:textId="77777777" w:rsidR="00D55BCB" w:rsidRPr="0051018B" w:rsidRDefault="00D55BCB" w:rsidP="00D55BCB">
            <w:pPr>
              <w:tabs>
                <w:tab w:val="left" w:pos="1134"/>
              </w:tabs>
              <w:ind w:left="709" w:right="119" w:hanging="567"/>
              <w:jc w:val="both"/>
              <w:rPr>
                <w:rFonts w:ascii="Arial" w:hAnsi="Arial" w:cs="Arial"/>
                <w:iCs/>
                <w:color w:val="000000" w:themeColor="text1"/>
                <w:sz w:val="14"/>
                <w:szCs w:val="14"/>
              </w:rPr>
            </w:pPr>
          </w:p>
          <w:p w14:paraId="4B534083" w14:textId="4301C746" w:rsidR="00445BCE" w:rsidRPr="0051018B" w:rsidRDefault="00502AD1" w:rsidP="00CE1903">
            <w:pPr>
              <w:tabs>
                <w:tab w:val="left" w:pos="1134"/>
                <w:tab w:val="left" w:pos="6312"/>
              </w:tabs>
              <w:ind w:left="107" w:right="119" w:firstLine="14"/>
              <w:jc w:val="both"/>
              <w:rPr>
                <w:rFonts w:ascii="Arial" w:hAnsi="Arial" w:cs="Arial"/>
                <w:iCs/>
                <w:color w:val="000000" w:themeColor="text1"/>
                <w:sz w:val="22"/>
                <w:szCs w:val="22"/>
              </w:rPr>
            </w:pPr>
            <w:r w:rsidRPr="0051018B">
              <w:rPr>
                <w:rFonts w:ascii="Arial" w:hAnsi="Arial" w:cs="Arial"/>
                <w:iCs/>
                <w:color w:val="000000" w:themeColor="text1"/>
                <w:sz w:val="22"/>
                <w:szCs w:val="22"/>
              </w:rPr>
              <w:t>OBS.: Prazos definidos pela equipe técnica da AFEAM</w:t>
            </w:r>
            <w:r w:rsidR="00531C39" w:rsidRPr="0051018B">
              <w:rPr>
                <w:rFonts w:ascii="Arial" w:hAnsi="Arial" w:cs="Arial"/>
                <w:iCs/>
                <w:color w:val="000000" w:themeColor="text1"/>
                <w:sz w:val="22"/>
                <w:szCs w:val="22"/>
              </w:rPr>
              <w:t xml:space="preserve">, bem como as quantidades estimadas para </w:t>
            </w:r>
            <w:r w:rsidR="00557A68" w:rsidRPr="0051018B">
              <w:rPr>
                <w:rFonts w:ascii="Arial" w:hAnsi="Arial" w:cs="Arial"/>
                <w:iCs/>
                <w:color w:val="000000" w:themeColor="text1"/>
                <w:sz w:val="22"/>
                <w:szCs w:val="22"/>
              </w:rPr>
              <w:t>12 (</w:t>
            </w:r>
            <w:r w:rsidR="008018F8" w:rsidRPr="0051018B">
              <w:rPr>
                <w:rFonts w:ascii="Arial" w:hAnsi="Arial" w:cs="Arial"/>
                <w:iCs/>
                <w:color w:val="000000" w:themeColor="text1"/>
                <w:sz w:val="22"/>
                <w:szCs w:val="22"/>
              </w:rPr>
              <w:t>doze</w:t>
            </w:r>
            <w:r w:rsidR="00531C39" w:rsidRPr="0051018B">
              <w:rPr>
                <w:rFonts w:ascii="Arial" w:hAnsi="Arial" w:cs="Arial"/>
                <w:iCs/>
                <w:color w:val="000000" w:themeColor="text1"/>
                <w:sz w:val="22"/>
                <w:szCs w:val="22"/>
              </w:rPr>
              <w:t>) meses da contratação</w:t>
            </w:r>
            <w:r w:rsidRPr="0051018B">
              <w:rPr>
                <w:rFonts w:ascii="Arial" w:hAnsi="Arial" w:cs="Arial"/>
                <w:iCs/>
                <w:color w:val="000000" w:themeColor="text1"/>
                <w:sz w:val="22"/>
                <w:szCs w:val="22"/>
              </w:rPr>
              <w:t>.</w:t>
            </w:r>
          </w:p>
          <w:p w14:paraId="4F2BA3E3" w14:textId="77777777" w:rsidR="002036B9" w:rsidRPr="0051018B" w:rsidRDefault="002036B9" w:rsidP="00D55BCB">
            <w:pPr>
              <w:tabs>
                <w:tab w:val="left" w:pos="1134"/>
              </w:tabs>
              <w:ind w:left="709" w:right="119" w:hanging="567"/>
              <w:jc w:val="both"/>
              <w:rPr>
                <w:rFonts w:ascii="Arial" w:hAnsi="Arial" w:cs="Arial"/>
                <w:iCs/>
                <w:color w:val="000000" w:themeColor="text1"/>
                <w:sz w:val="22"/>
                <w:szCs w:val="22"/>
              </w:rPr>
            </w:pPr>
          </w:p>
          <w:p w14:paraId="0760A735" w14:textId="77777777" w:rsidR="002036B9" w:rsidRPr="0051018B" w:rsidRDefault="002036B9" w:rsidP="00CE1903">
            <w:pPr>
              <w:pStyle w:val="PargrafodaLista"/>
              <w:numPr>
                <w:ilvl w:val="2"/>
                <w:numId w:val="3"/>
              </w:numPr>
              <w:tabs>
                <w:tab w:val="left" w:pos="935"/>
                <w:tab w:val="left" w:pos="1134"/>
              </w:tabs>
              <w:ind w:hanging="1187"/>
              <w:contextualSpacing w:val="0"/>
              <w:jc w:val="both"/>
              <w:rPr>
                <w:rFonts w:ascii="Arial" w:hAnsi="Arial" w:cs="Arial"/>
                <w:b/>
                <w:bCs/>
                <w:color w:val="000000" w:themeColor="text1"/>
                <w:sz w:val="22"/>
                <w:szCs w:val="22"/>
              </w:rPr>
            </w:pPr>
            <w:r w:rsidRPr="0051018B">
              <w:rPr>
                <w:rFonts w:ascii="Arial" w:hAnsi="Arial" w:cs="Arial"/>
                <w:b/>
                <w:bCs/>
                <w:color w:val="000000" w:themeColor="text1"/>
                <w:sz w:val="22"/>
                <w:szCs w:val="22"/>
              </w:rPr>
              <w:t>DA PARTICIPAÇÃO NO CREDENCIAMENTO:</w:t>
            </w:r>
          </w:p>
          <w:p w14:paraId="21FB6250" w14:textId="77777777" w:rsidR="002036B9" w:rsidRDefault="002036B9" w:rsidP="00CE1903">
            <w:pPr>
              <w:pStyle w:val="PargrafodaLista"/>
              <w:numPr>
                <w:ilvl w:val="3"/>
                <w:numId w:val="3"/>
              </w:numPr>
              <w:tabs>
                <w:tab w:val="left" w:pos="965"/>
                <w:tab w:val="left" w:pos="1227"/>
              </w:tabs>
              <w:spacing w:before="120" w:after="120" w:line="276" w:lineRule="auto"/>
              <w:ind w:left="65" w:right="99" w:hanging="42"/>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As empresas interessadas em participar do presente Credenciamento deverão preencher o Requerimento de Credenciamento Pessoa Jurídica (Anexo I), com a finalidade de prestarem os serviços técnicos de seu interesse, perceberem os honorários descritos no Item 4.1.2, Subitem 4.1.2.4, Tabela 2, e atender os requisitos estabelecidos no Item 15, deste Termo de Referência.</w:t>
            </w:r>
          </w:p>
          <w:p w14:paraId="43675110" w14:textId="77777777" w:rsidR="002036B9" w:rsidRPr="0051018B" w:rsidRDefault="002036B9" w:rsidP="00CE1903">
            <w:pPr>
              <w:pStyle w:val="PargrafodaLista"/>
              <w:numPr>
                <w:ilvl w:val="2"/>
                <w:numId w:val="3"/>
              </w:numPr>
              <w:tabs>
                <w:tab w:val="left" w:pos="935"/>
                <w:tab w:val="left" w:pos="1134"/>
              </w:tabs>
              <w:ind w:hanging="1187"/>
              <w:contextualSpacing w:val="0"/>
              <w:jc w:val="both"/>
              <w:rPr>
                <w:rFonts w:ascii="Arial" w:hAnsi="Arial" w:cs="Arial"/>
                <w:b/>
                <w:bCs/>
                <w:color w:val="000000" w:themeColor="text1"/>
                <w:sz w:val="22"/>
                <w:szCs w:val="22"/>
              </w:rPr>
            </w:pPr>
            <w:r w:rsidRPr="0051018B">
              <w:rPr>
                <w:rFonts w:ascii="Arial" w:hAnsi="Arial" w:cs="Arial"/>
                <w:b/>
                <w:bCs/>
                <w:color w:val="000000" w:themeColor="text1"/>
                <w:sz w:val="22"/>
                <w:szCs w:val="22"/>
              </w:rPr>
              <w:t>DA EXECUÇÃO DOS SERVIÇOS</w:t>
            </w:r>
          </w:p>
          <w:p w14:paraId="5220F4EE" w14:textId="3721643C" w:rsidR="002036B9" w:rsidRPr="0051018B" w:rsidRDefault="002036B9" w:rsidP="00CE1903">
            <w:pPr>
              <w:pStyle w:val="PargrafodaLista"/>
              <w:numPr>
                <w:ilvl w:val="3"/>
                <w:numId w:val="3"/>
              </w:numPr>
              <w:tabs>
                <w:tab w:val="left" w:pos="1134"/>
              </w:tabs>
              <w:spacing w:before="120" w:after="120"/>
              <w:ind w:left="37"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A execução dos trabalhos técnicos deve atender à norma NBR 14.653 e 13.133, de forma a atingir os graus de fundamentação e precisão II, bem como as diretrizes do IBAPE e demais normas aplicáveis para cada tipo de serviço deste Termo de Referência.</w:t>
            </w:r>
          </w:p>
          <w:p w14:paraId="0BAFDF82" w14:textId="77777777" w:rsidR="002036B9" w:rsidRPr="0051018B" w:rsidRDefault="002036B9" w:rsidP="00CE1903">
            <w:pPr>
              <w:pStyle w:val="PargrafodaLista"/>
              <w:numPr>
                <w:ilvl w:val="3"/>
                <w:numId w:val="3"/>
              </w:numPr>
              <w:tabs>
                <w:tab w:val="left" w:pos="1134"/>
              </w:tabs>
              <w:spacing w:before="120" w:after="120"/>
              <w:ind w:left="37" w:firstLine="0"/>
              <w:contextualSpacing w:val="0"/>
              <w:jc w:val="both"/>
              <w:rPr>
                <w:rFonts w:ascii="Arial" w:hAnsi="Arial" w:cs="Arial"/>
                <w:color w:val="000000" w:themeColor="text1"/>
                <w:sz w:val="22"/>
                <w:szCs w:val="22"/>
              </w:rPr>
            </w:pPr>
            <w:r w:rsidRPr="0051018B">
              <w:rPr>
                <w:rFonts w:ascii="Arial" w:hAnsi="Arial" w:cs="Arial"/>
                <w:b/>
                <w:bCs/>
                <w:color w:val="000000" w:themeColor="text1"/>
                <w:sz w:val="22"/>
                <w:szCs w:val="22"/>
              </w:rPr>
              <w:t>Avaliação de Bens Imóveis, Máquinas, Equipamentos e Veículos</w:t>
            </w:r>
            <w:r w:rsidRPr="0051018B">
              <w:rPr>
                <w:rFonts w:ascii="Arial" w:hAnsi="Arial" w:cs="Arial"/>
                <w:color w:val="000000" w:themeColor="text1"/>
                <w:sz w:val="22"/>
                <w:szCs w:val="22"/>
              </w:rPr>
              <w:t xml:space="preserve"> </w:t>
            </w:r>
          </w:p>
          <w:p w14:paraId="25903398" w14:textId="77777777" w:rsidR="002036B9" w:rsidRPr="0051018B" w:rsidRDefault="002036B9" w:rsidP="00CE1903">
            <w:pPr>
              <w:pStyle w:val="PargrafodaLista"/>
              <w:numPr>
                <w:ilvl w:val="4"/>
                <w:numId w:val="3"/>
              </w:numPr>
              <w:tabs>
                <w:tab w:val="left" w:pos="1134"/>
              </w:tabs>
              <w:spacing w:before="120" w:after="120"/>
              <w:ind w:left="37" w:hanging="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O Laudo de Avaliação será elaborado de acordo com a Norma nº 14.653 da ABNT, ao </w:t>
            </w:r>
            <w:r w:rsidRPr="0051018B">
              <w:rPr>
                <w:rFonts w:ascii="Arial" w:hAnsi="Arial" w:cs="Arial"/>
                <w:color w:val="000000" w:themeColor="text1"/>
                <w:sz w:val="22"/>
                <w:szCs w:val="22"/>
              </w:rPr>
              <w:lastRenderedPageBreak/>
              <w:t xml:space="preserve">qual deverão apresentar os dados mínimos: </w:t>
            </w:r>
          </w:p>
          <w:p w14:paraId="28181C5F"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Identificação e caracterização do bem avaliado; </w:t>
            </w:r>
          </w:p>
          <w:p w14:paraId="40052D4C"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Indicação do método utilizado, com justificativa da escolha; </w:t>
            </w:r>
          </w:p>
          <w:p w14:paraId="21A78CB6"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Especificação da avaliação; </w:t>
            </w:r>
          </w:p>
          <w:p w14:paraId="33CDDC43"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Resultado da avaliação e a sua data de referência;</w:t>
            </w:r>
          </w:p>
          <w:p w14:paraId="7B87CE61"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Quantificação legal completa e assinatura do(s) responsável(</w:t>
            </w:r>
            <w:proofErr w:type="spellStart"/>
            <w:r w:rsidRPr="0051018B">
              <w:rPr>
                <w:rFonts w:ascii="Arial" w:hAnsi="Arial" w:cs="Arial"/>
                <w:color w:val="000000" w:themeColor="text1"/>
                <w:sz w:val="22"/>
                <w:szCs w:val="22"/>
              </w:rPr>
              <w:t>is</w:t>
            </w:r>
            <w:proofErr w:type="spellEnd"/>
            <w:r w:rsidRPr="0051018B">
              <w:rPr>
                <w:rFonts w:ascii="Arial" w:hAnsi="Arial" w:cs="Arial"/>
                <w:color w:val="000000" w:themeColor="text1"/>
                <w:sz w:val="22"/>
                <w:szCs w:val="22"/>
              </w:rPr>
              <w:t>) técnicos pela avaliação;</w:t>
            </w:r>
          </w:p>
          <w:p w14:paraId="2405497D"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 Fotografias na data da avaliação do imóvel e ambientes e da região; </w:t>
            </w:r>
          </w:p>
          <w:p w14:paraId="79E109C3" w14:textId="77777777" w:rsidR="002036B9" w:rsidRPr="0051018B" w:rsidRDefault="002036B9" w:rsidP="00DC3B38">
            <w:pPr>
              <w:pStyle w:val="PargrafodaLista"/>
              <w:numPr>
                <w:ilvl w:val="4"/>
                <w:numId w:val="8"/>
              </w:numPr>
              <w:tabs>
                <w:tab w:val="left" w:pos="421"/>
                <w:tab w:val="left" w:pos="567"/>
                <w:tab w:val="left" w:pos="806"/>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 Planta baixa de todos os níveis do imóvel; </w:t>
            </w:r>
          </w:p>
          <w:p w14:paraId="49407760" w14:textId="77777777" w:rsidR="002036B9" w:rsidRPr="0051018B" w:rsidRDefault="002036B9" w:rsidP="00DC3B38">
            <w:pPr>
              <w:pStyle w:val="PargrafodaLista"/>
              <w:numPr>
                <w:ilvl w:val="4"/>
                <w:numId w:val="8"/>
              </w:numPr>
              <w:tabs>
                <w:tab w:val="left" w:pos="421"/>
                <w:tab w:val="left" w:pos="567"/>
                <w:tab w:val="left" w:pos="806"/>
                <w:tab w:val="left" w:pos="989"/>
                <w:tab w:val="left" w:pos="1202"/>
              </w:tabs>
              <w:spacing w:before="120" w:after="120" w:line="276" w:lineRule="auto"/>
              <w:ind w:left="140" w:right="99" w:firstLine="2"/>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Planta de locação e situação do imóvel;</w:t>
            </w:r>
          </w:p>
          <w:p w14:paraId="49306954" w14:textId="77777777" w:rsidR="002036B9" w:rsidRPr="0051018B" w:rsidRDefault="002036B9" w:rsidP="00DC3B38">
            <w:pPr>
              <w:pStyle w:val="PargrafodaLista"/>
              <w:numPr>
                <w:ilvl w:val="4"/>
                <w:numId w:val="8"/>
              </w:numPr>
              <w:tabs>
                <w:tab w:val="left" w:pos="284"/>
                <w:tab w:val="left" w:pos="5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 Coordenadas dos vértices do terreno que é localizado o imóvel; </w:t>
            </w:r>
          </w:p>
          <w:p w14:paraId="614591FB" w14:textId="77777777" w:rsidR="002036B9" w:rsidRPr="0051018B" w:rsidRDefault="002036B9" w:rsidP="00DC3B38">
            <w:pPr>
              <w:pStyle w:val="PargrafodaLista"/>
              <w:numPr>
                <w:ilvl w:val="4"/>
                <w:numId w:val="8"/>
              </w:numPr>
              <w:tabs>
                <w:tab w:val="left" w:pos="284"/>
                <w:tab w:val="left" w:pos="5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Se foi identificado alguma benfeitoria não averbada, o croqui e locação da benfeitoria; Quadro de áreas detalhado por ambiente e nível; </w:t>
            </w:r>
          </w:p>
          <w:p w14:paraId="44FE3B8D" w14:textId="77777777" w:rsidR="002036B9" w:rsidRPr="0051018B" w:rsidRDefault="002036B9" w:rsidP="00DC3B38">
            <w:pPr>
              <w:pStyle w:val="PargrafodaLista"/>
              <w:numPr>
                <w:ilvl w:val="4"/>
                <w:numId w:val="8"/>
              </w:numPr>
              <w:tabs>
                <w:tab w:val="left" w:pos="284"/>
                <w:tab w:val="left" w:pos="5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As amostras que foram utilizadas na elaboração do laudo acompanhadas dos endereços de internet que foram acessadas ou contato do responsável pelos imóveis e as respectivas justificativas; </w:t>
            </w:r>
          </w:p>
          <w:p w14:paraId="683F633E" w14:textId="77777777" w:rsidR="002036B9" w:rsidRPr="0051018B" w:rsidRDefault="002036B9" w:rsidP="00DC3B38">
            <w:pPr>
              <w:pStyle w:val="PargrafodaLista"/>
              <w:numPr>
                <w:ilvl w:val="4"/>
                <w:numId w:val="8"/>
              </w:numPr>
              <w:tabs>
                <w:tab w:val="left" w:pos="284"/>
                <w:tab w:val="left" w:pos="5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 Como se deu o tratamento de dados e, se houve, exclusão de alguma variável o motivo pelo qual se deu essa exclusão; </w:t>
            </w:r>
          </w:p>
          <w:p w14:paraId="62CF2540" w14:textId="77777777" w:rsidR="002036B9" w:rsidRPr="0051018B" w:rsidRDefault="002036B9" w:rsidP="00DC3B38">
            <w:pPr>
              <w:pStyle w:val="PargrafodaLista"/>
              <w:numPr>
                <w:ilvl w:val="4"/>
                <w:numId w:val="8"/>
              </w:numPr>
              <w:tabs>
                <w:tab w:val="left" w:pos="284"/>
                <w:tab w:val="left" w:pos="567"/>
                <w:tab w:val="left" w:pos="9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Identificação de cada variável com as respectivas explicações; </w:t>
            </w:r>
          </w:p>
          <w:p w14:paraId="3FD4FF63" w14:textId="77777777" w:rsidR="002036B9" w:rsidRPr="0051018B" w:rsidRDefault="002036B9" w:rsidP="00DC3B38">
            <w:pPr>
              <w:pStyle w:val="PargrafodaLista"/>
              <w:numPr>
                <w:ilvl w:val="4"/>
                <w:numId w:val="8"/>
              </w:numPr>
              <w:tabs>
                <w:tab w:val="left" w:pos="284"/>
                <w:tab w:val="left" w:pos="567"/>
                <w:tab w:val="left" w:pos="9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Anotação de responsabilidade técnica do responsável pela avaliação;</w:t>
            </w:r>
          </w:p>
          <w:p w14:paraId="69564B75" w14:textId="77777777" w:rsidR="002036B9" w:rsidRPr="0051018B" w:rsidRDefault="002036B9" w:rsidP="00DC3B38">
            <w:pPr>
              <w:pStyle w:val="PargrafodaLista"/>
              <w:numPr>
                <w:ilvl w:val="4"/>
                <w:numId w:val="8"/>
              </w:numPr>
              <w:tabs>
                <w:tab w:val="left" w:pos="284"/>
                <w:tab w:val="left" w:pos="567"/>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 Documentação utilizada para a avaliação; Pressupostos e condições limitantes da avaliação; </w:t>
            </w:r>
          </w:p>
          <w:p w14:paraId="2E99C72F" w14:textId="77777777" w:rsidR="002036B9" w:rsidRPr="0051018B" w:rsidRDefault="002036B9" w:rsidP="00DC3B38">
            <w:pPr>
              <w:pStyle w:val="PargrafodaLista"/>
              <w:numPr>
                <w:ilvl w:val="4"/>
                <w:numId w:val="8"/>
              </w:numPr>
              <w:tabs>
                <w:tab w:val="left" w:pos="284"/>
                <w:tab w:val="left" w:pos="567"/>
                <w:tab w:val="left" w:pos="1014"/>
                <w:tab w:val="left" w:pos="1134"/>
              </w:tabs>
              <w:spacing w:before="120" w:after="120" w:line="276" w:lineRule="auto"/>
              <w:ind w:left="112"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Dados e informações efetivamente utilizados; </w:t>
            </w:r>
          </w:p>
          <w:p w14:paraId="5C7B1D54" w14:textId="77777777" w:rsidR="002036B9" w:rsidRPr="0051018B" w:rsidRDefault="002036B9" w:rsidP="00DC3B38">
            <w:pPr>
              <w:pStyle w:val="PargrafodaLista"/>
              <w:numPr>
                <w:ilvl w:val="4"/>
                <w:numId w:val="8"/>
              </w:numPr>
              <w:tabs>
                <w:tab w:val="left" w:pos="567"/>
                <w:tab w:val="left" w:pos="1014"/>
                <w:tab w:val="left" w:pos="1276"/>
              </w:tabs>
              <w:spacing w:before="120" w:after="120" w:line="276" w:lineRule="auto"/>
              <w:ind w:left="126"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Memória de cálculo; </w:t>
            </w:r>
          </w:p>
          <w:p w14:paraId="7A2115C0" w14:textId="575E4965" w:rsidR="002036B9" w:rsidRPr="0051018B" w:rsidRDefault="002036B9" w:rsidP="00DC3B38">
            <w:pPr>
              <w:pStyle w:val="PargrafodaLista"/>
              <w:numPr>
                <w:ilvl w:val="4"/>
                <w:numId w:val="8"/>
              </w:numPr>
              <w:tabs>
                <w:tab w:val="left" w:pos="567"/>
                <w:tab w:val="left" w:pos="806"/>
                <w:tab w:val="left" w:pos="1014"/>
              </w:tabs>
              <w:spacing w:before="120" w:after="120" w:line="276" w:lineRule="auto"/>
              <w:ind w:left="126" w:right="99"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Registro dos imóveis citados na época da contratação da operação de crédito.</w:t>
            </w:r>
          </w:p>
          <w:p w14:paraId="25F448F6" w14:textId="77777777" w:rsidR="002036B9" w:rsidRPr="0051018B" w:rsidRDefault="002036B9" w:rsidP="00CE1903">
            <w:pPr>
              <w:pStyle w:val="PargrafodaLista"/>
              <w:numPr>
                <w:ilvl w:val="4"/>
                <w:numId w:val="3"/>
              </w:numPr>
              <w:tabs>
                <w:tab w:val="left" w:pos="851"/>
                <w:tab w:val="left" w:pos="1276"/>
              </w:tabs>
              <w:spacing w:before="120" w:after="120" w:line="276" w:lineRule="auto"/>
              <w:ind w:left="37" w:right="102" w:firstLine="0"/>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Os laudos de avaliação de imóveis deverão ser desenvolvidos de modo a atingir, no mínimo, o grau de fundamentação “II” (de acordo com a Norma nº 14.653 da ABNT). Nos casos em que o grau mínimo I não for atingido, devem ser indicados e justificados os itens das tabelas de especificação que não puderam ser atendidos e cálculos utilizados na identificação e definição do valor;</w:t>
            </w:r>
          </w:p>
          <w:p w14:paraId="38D8C1BB" w14:textId="77777777" w:rsidR="002036B9" w:rsidRPr="0051018B" w:rsidRDefault="002036B9" w:rsidP="00CE1903">
            <w:pPr>
              <w:pStyle w:val="PargrafodaLista"/>
              <w:numPr>
                <w:ilvl w:val="4"/>
                <w:numId w:val="3"/>
              </w:numPr>
              <w:tabs>
                <w:tab w:val="left" w:pos="851"/>
                <w:tab w:val="left" w:pos="1276"/>
              </w:tabs>
              <w:spacing w:before="120" w:after="120" w:line="276" w:lineRule="auto"/>
              <w:ind w:left="37" w:right="102" w:firstLine="0"/>
              <w:contextualSpacing w:val="0"/>
              <w:jc w:val="both"/>
              <w:rPr>
                <w:rFonts w:ascii="Arial" w:hAnsi="Arial" w:cs="Arial"/>
                <w:color w:val="000000" w:themeColor="text1"/>
                <w:sz w:val="22"/>
                <w:szCs w:val="22"/>
              </w:rPr>
            </w:pPr>
            <w:r w:rsidRPr="0051018B">
              <w:rPr>
                <w:rFonts w:ascii="Arial" w:hAnsi="Arial" w:cs="Arial"/>
                <w:iCs/>
                <w:color w:val="000000" w:themeColor="text1"/>
                <w:sz w:val="22"/>
                <w:szCs w:val="22"/>
              </w:rPr>
              <w:t xml:space="preserve">Os laudos de avaliação de </w:t>
            </w:r>
            <w:r w:rsidRPr="0051018B">
              <w:rPr>
                <w:rFonts w:ascii="Arial" w:hAnsi="Arial" w:cs="Arial"/>
                <w:color w:val="000000" w:themeColor="text1"/>
                <w:sz w:val="22"/>
                <w:szCs w:val="22"/>
              </w:rPr>
              <w:t xml:space="preserve">máquinas, equipamentos, e veículos deverão ser desenvolvidos e apresentados, preferencialmente, pelo método comparativo direto de dados de </w:t>
            </w:r>
            <w:r w:rsidRPr="0051018B">
              <w:rPr>
                <w:rFonts w:ascii="Arial" w:hAnsi="Arial" w:cs="Arial"/>
                <w:color w:val="000000" w:themeColor="text1"/>
                <w:sz w:val="22"/>
                <w:szCs w:val="22"/>
              </w:rPr>
              <w:lastRenderedPageBreak/>
              <w:t xml:space="preserve">mercado, de acordo com a Norma nº 14.653 - </w:t>
            </w:r>
            <w:r w:rsidRPr="0051018B">
              <w:rPr>
                <w:rFonts w:ascii="Arial" w:hAnsi="Arial" w:cs="Arial"/>
                <w:color w:val="000000" w:themeColor="text1"/>
                <w:kern w:val="0"/>
                <w:sz w:val="22"/>
                <w:szCs w:val="22"/>
                <w:lang w:bidi="ar-SA"/>
              </w:rPr>
              <w:t>Avaliação de bens -Parte 5: Máquinas, equipamentos, instalações e bens industriais em geral</w:t>
            </w:r>
            <w:r w:rsidRPr="0051018B">
              <w:rPr>
                <w:rFonts w:ascii="Arial" w:hAnsi="Arial" w:cs="Arial"/>
                <w:color w:val="000000" w:themeColor="text1"/>
                <w:sz w:val="22"/>
                <w:szCs w:val="22"/>
              </w:rPr>
              <w:t xml:space="preserve"> da ABNT.</w:t>
            </w:r>
          </w:p>
          <w:p w14:paraId="3245A40B" w14:textId="781A2EED" w:rsidR="002036B9" w:rsidRPr="0051018B" w:rsidRDefault="002036B9" w:rsidP="00CE1903">
            <w:pPr>
              <w:pStyle w:val="PargrafodaLista"/>
              <w:numPr>
                <w:ilvl w:val="4"/>
                <w:numId w:val="3"/>
              </w:numPr>
              <w:tabs>
                <w:tab w:val="left" w:pos="851"/>
                <w:tab w:val="left" w:pos="1276"/>
              </w:tabs>
              <w:spacing w:before="120" w:after="120" w:line="276" w:lineRule="auto"/>
              <w:ind w:left="37" w:right="102" w:firstLine="0"/>
              <w:contextualSpacing w:val="0"/>
              <w:jc w:val="both"/>
              <w:rPr>
                <w:rFonts w:ascii="Arial" w:hAnsi="Arial" w:cs="Arial"/>
                <w:color w:val="000000" w:themeColor="text1"/>
                <w:sz w:val="22"/>
                <w:szCs w:val="22"/>
              </w:rPr>
            </w:pPr>
            <w:r w:rsidRPr="0051018B">
              <w:rPr>
                <w:rFonts w:ascii="Arial" w:eastAsia="Arial Unicode MS" w:hAnsi="Arial" w:cs="Arial"/>
                <w:color w:val="000000" w:themeColor="text1"/>
                <w:sz w:val="22"/>
                <w:szCs w:val="22"/>
              </w:rPr>
              <w:t xml:space="preserve">Os laudos de avaliação de imóveis e/ou </w:t>
            </w:r>
            <w:r w:rsidR="006B3DA8" w:rsidRPr="0051018B">
              <w:rPr>
                <w:rFonts w:ascii="Arial" w:eastAsia="Arial Unicode MS" w:hAnsi="Arial" w:cs="Arial"/>
                <w:color w:val="000000" w:themeColor="text1"/>
                <w:sz w:val="22"/>
                <w:szCs w:val="22"/>
              </w:rPr>
              <w:t>empreendimento</w:t>
            </w:r>
            <w:r w:rsidRPr="0051018B">
              <w:rPr>
                <w:rFonts w:ascii="Arial" w:eastAsia="Arial Unicode MS" w:hAnsi="Arial" w:cs="Arial"/>
                <w:color w:val="000000" w:themeColor="text1"/>
                <w:sz w:val="22"/>
                <w:szCs w:val="22"/>
              </w:rPr>
              <w:t xml:space="preserve"> rurais ou florestais deverão ser apresentados de acordo com a Norma nº 14.653 – Avaliação de Bens - Parte 3: Imóveis Rurais e constar suas benfeitorias, como: </w:t>
            </w:r>
            <w:r w:rsidRPr="0051018B">
              <w:rPr>
                <w:rFonts w:ascii="Arial" w:hAnsi="Arial" w:cs="Arial"/>
                <w:color w:val="000000" w:themeColor="text1"/>
                <w:sz w:val="22"/>
                <w:szCs w:val="22"/>
              </w:rPr>
              <w:t xml:space="preserve">produção vegetal (culturas);  construções (casa, galpão, cercas, etc.) e instalações </w:t>
            </w:r>
            <w:r w:rsidR="00AE0456">
              <w:rPr>
                <w:rFonts w:ascii="Arial" w:hAnsi="Arial" w:cs="Arial"/>
                <w:color w:val="000000" w:themeColor="text1"/>
                <w:sz w:val="22"/>
                <w:szCs w:val="22"/>
              </w:rPr>
              <w:t>(rede de energia elétrica, rede</w:t>
            </w:r>
            <w:r w:rsidRPr="0051018B">
              <w:rPr>
                <w:rFonts w:ascii="Arial" w:hAnsi="Arial" w:cs="Arial"/>
                <w:color w:val="000000" w:themeColor="text1"/>
                <w:sz w:val="22"/>
                <w:szCs w:val="22"/>
              </w:rPr>
              <w:t xml:space="preserve"> de distribuição de água, etc.); obras e trabalhos</w:t>
            </w:r>
            <w:r w:rsidR="00AE0456">
              <w:rPr>
                <w:rFonts w:ascii="Arial" w:hAnsi="Arial" w:cs="Arial"/>
                <w:color w:val="000000" w:themeColor="text1"/>
                <w:sz w:val="22"/>
                <w:szCs w:val="22"/>
              </w:rPr>
              <w:t xml:space="preserve"> </w:t>
            </w:r>
            <w:r w:rsidRPr="0051018B">
              <w:rPr>
                <w:rFonts w:ascii="Arial" w:hAnsi="Arial" w:cs="Arial"/>
                <w:color w:val="000000" w:themeColor="text1"/>
                <w:sz w:val="22"/>
                <w:szCs w:val="22"/>
              </w:rPr>
              <w:t>de melhoria das terras; instalações pecuárias agrícolas (tanques e barragens de piscicultura com monges, currais, galpões para aves, etc.).</w:t>
            </w:r>
          </w:p>
          <w:p w14:paraId="516F340E"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0"/>
              <w:contextualSpacing w:val="0"/>
              <w:jc w:val="both"/>
              <w:rPr>
                <w:rFonts w:ascii="Arial" w:eastAsia="Arial Unicode MS" w:hAnsi="Arial" w:cs="Arial"/>
                <w:color w:val="000000" w:themeColor="text1"/>
                <w:sz w:val="22"/>
                <w:szCs w:val="22"/>
              </w:rPr>
            </w:pPr>
            <w:r w:rsidRPr="0051018B">
              <w:rPr>
                <w:rFonts w:ascii="Arial" w:eastAsia="Arial Unicode MS" w:hAnsi="Arial" w:cs="Arial"/>
                <w:color w:val="000000" w:themeColor="text1"/>
                <w:sz w:val="22"/>
                <w:szCs w:val="22"/>
              </w:rPr>
              <w:t xml:space="preserve">Fará parte do trabalho, a ART ou RRT datada e assinada pelo responsável técnico pela execução do serviço, devidamente quitada. </w:t>
            </w:r>
          </w:p>
          <w:p w14:paraId="0090ED7E"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0"/>
              <w:contextualSpacing w:val="0"/>
              <w:jc w:val="both"/>
              <w:rPr>
                <w:rFonts w:ascii="Arial" w:hAnsi="Arial" w:cs="Arial"/>
                <w:iCs/>
                <w:color w:val="000000" w:themeColor="text1"/>
                <w:sz w:val="22"/>
                <w:szCs w:val="22"/>
              </w:rPr>
            </w:pPr>
            <w:r w:rsidRPr="0051018B">
              <w:rPr>
                <w:rFonts w:ascii="Arial" w:eastAsia="Arial Unicode MS" w:hAnsi="Arial" w:cs="Arial"/>
                <w:color w:val="000000" w:themeColor="text1"/>
                <w:sz w:val="22"/>
                <w:szCs w:val="22"/>
              </w:rPr>
              <w:t>Não serão aceitas avaliações nas quais se utilize tratamento por fatores, a não ser em situações excepcionais</w:t>
            </w:r>
            <w:r w:rsidRPr="0051018B">
              <w:rPr>
                <w:rFonts w:ascii="Arial" w:hAnsi="Arial" w:cs="Arial"/>
                <w:color w:val="000000" w:themeColor="text1"/>
                <w:sz w:val="22"/>
                <w:szCs w:val="22"/>
              </w:rPr>
              <w:t xml:space="preserve">, mediante prévia autorização da Engenharia da Contratante. </w:t>
            </w:r>
          </w:p>
          <w:p w14:paraId="6A8A523F" w14:textId="77777777" w:rsidR="002036B9" w:rsidRPr="0051018B" w:rsidRDefault="002036B9" w:rsidP="00CD705E">
            <w:pPr>
              <w:pStyle w:val="PargrafodaLista"/>
              <w:numPr>
                <w:ilvl w:val="3"/>
                <w:numId w:val="3"/>
              </w:numPr>
              <w:tabs>
                <w:tab w:val="left" w:pos="851"/>
                <w:tab w:val="left" w:pos="1276"/>
              </w:tabs>
              <w:spacing w:before="120" w:after="120" w:line="276" w:lineRule="auto"/>
              <w:ind w:left="723" w:right="102" w:hanging="658"/>
              <w:contextualSpacing w:val="0"/>
              <w:jc w:val="both"/>
              <w:rPr>
                <w:rFonts w:ascii="Arial" w:hAnsi="Arial" w:cs="Arial"/>
                <w:b/>
                <w:bCs/>
                <w:color w:val="000000" w:themeColor="text1"/>
                <w:sz w:val="22"/>
                <w:szCs w:val="22"/>
              </w:rPr>
            </w:pPr>
            <w:r w:rsidRPr="0051018B">
              <w:rPr>
                <w:rFonts w:ascii="Arial" w:hAnsi="Arial" w:cs="Arial"/>
                <w:b/>
                <w:bCs/>
                <w:color w:val="000000" w:themeColor="text1"/>
                <w:sz w:val="22"/>
                <w:szCs w:val="22"/>
              </w:rPr>
              <w:t>Serviços Topográficos/</w:t>
            </w:r>
            <w:bookmarkStart w:id="9" w:name="OLE_LINK21"/>
            <w:r w:rsidRPr="0051018B">
              <w:rPr>
                <w:rFonts w:ascii="Arial" w:hAnsi="Arial" w:cs="Arial"/>
                <w:b/>
                <w:bCs/>
                <w:color w:val="000000" w:themeColor="text1"/>
                <w:sz w:val="22"/>
                <w:szCs w:val="22"/>
              </w:rPr>
              <w:t>Georreferenciamento</w:t>
            </w:r>
            <w:bookmarkEnd w:id="9"/>
            <w:r w:rsidRPr="0051018B">
              <w:rPr>
                <w:rFonts w:ascii="Arial" w:hAnsi="Arial" w:cs="Arial"/>
                <w:b/>
                <w:bCs/>
                <w:color w:val="000000" w:themeColor="text1"/>
                <w:sz w:val="22"/>
                <w:szCs w:val="22"/>
              </w:rPr>
              <w:t xml:space="preserve"> de Glebas e Imóveis Rurais</w:t>
            </w:r>
          </w:p>
          <w:p w14:paraId="38C022EF"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Os Serviços topográficos, na sua execução, deverão abranger: medição, demarcação, inclusive com abertura de picadas quando necessário, implantação de marcos de orientação, confecção de plantas, memoriais descritivos, planilha de dados georreferenciados, além de outros itens que compõem o rol de peças técnicas do objeto a ser demarcado, assim como confecção de placas e sinalização de perímetro, de acordo com a NBR 13.133, de 08/2021, que estabelece os procedimentos de execução de levantamento topográfico, a serem aplicados na execução de levantamentos topográficos e os requisitos que compatibilizam medidas angulares, lineares, desníveis e respectivas tolerâncias em função dos erros.</w:t>
            </w:r>
          </w:p>
          <w:p w14:paraId="7C2CD21B"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Os trabalhos técnicos (laudos de avaliação, plantas, memoriais descritivos, georreferenciamento, outras peças </w:t>
            </w:r>
            <w:proofErr w:type="gramStart"/>
            <w:r w:rsidRPr="0051018B">
              <w:rPr>
                <w:rFonts w:ascii="Arial" w:hAnsi="Arial" w:cs="Arial"/>
                <w:color w:val="000000" w:themeColor="text1"/>
                <w:sz w:val="22"/>
                <w:szCs w:val="22"/>
              </w:rPr>
              <w:t>técnicas, etc.</w:t>
            </w:r>
            <w:proofErr w:type="gramEnd"/>
            <w:r w:rsidRPr="0051018B">
              <w:rPr>
                <w:rFonts w:ascii="Arial" w:hAnsi="Arial" w:cs="Arial"/>
                <w:color w:val="000000" w:themeColor="text1"/>
                <w:sz w:val="22"/>
                <w:szCs w:val="22"/>
              </w:rPr>
              <w:t>) deverão ser entregue à AFEAM em via assinada, ao Fiscal do Serviço, obrigatoriamente, pelo representante legal da empresa ou procurador legalmente constituído e pelo(s) responsável(</w:t>
            </w:r>
            <w:proofErr w:type="spellStart"/>
            <w:r w:rsidRPr="0051018B">
              <w:rPr>
                <w:rFonts w:ascii="Arial" w:hAnsi="Arial" w:cs="Arial"/>
                <w:color w:val="000000" w:themeColor="text1"/>
                <w:sz w:val="22"/>
                <w:szCs w:val="22"/>
              </w:rPr>
              <w:t>is</w:t>
            </w:r>
            <w:proofErr w:type="spellEnd"/>
            <w:r w:rsidRPr="0051018B">
              <w:rPr>
                <w:rFonts w:ascii="Arial" w:hAnsi="Arial" w:cs="Arial"/>
                <w:color w:val="000000" w:themeColor="text1"/>
                <w:sz w:val="22"/>
                <w:szCs w:val="22"/>
              </w:rPr>
              <w:t>) técnico(s) pela elaboração do(s) serviço(s) devidamente habilitados(s)/autorizado(s) quando da análise curricular, em formato papel A4. Deverá ser entregue também em meio magnético (digital) com todos os arquivos correspondentes.</w:t>
            </w:r>
          </w:p>
          <w:p w14:paraId="3BD167CE"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Os trabalhos técnicos deverão ser entregues impressos (no protocolo da AFEAM) e via e-mail ou outro meio digital previamente acordado com o Fiscal do Serviço (no caso de o tamanho do arquivo exceder o limite do e-mail), acompanhados da nota fiscal e toda documentação. O Fiscal do Serviço acusará o recebimento dos documentos e fará a análise, dando o atesto se for o caso, prosseguindo com os devidos encaminhamentos para que se efetue o pagamento.</w:t>
            </w:r>
          </w:p>
          <w:p w14:paraId="61D309C0"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A AFEAM, a seu critério, poderá repassar a terceiros para utilização ou divulgação dos trabalhos recebidos das empresas (no todo ou em partes), inclusive os modelos de </w:t>
            </w:r>
            <w:r w:rsidRPr="0051018B">
              <w:rPr>
                <w:rFonts w:ascii="Arial" w:hAnsi="Arial" w:cs="Arial"/>
                <w:color w:val="000000" w:themeColor="text1"/>
                <w:sz w:val="22"/>
                <w:szCs w:val="22"/>
              </w:rPr>
              <w:lastRenderedPageBreak/>
              <w:t>regressão, pesquisa de mercado e fotos, sem ônus adicional;</w:t>
            </w:r>
          </w:p>
          <w:p w14:paraId="7B6F784C"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A comprovação de recebimento por funcionário da AFEAM, inclusive engenheiro, não caracteriza concordância com o conteúdo do serviço, referindo-se única e exclusivamente ao seu recebimento;</w:t>
            </w:r>
          </w:p>
          <w:p w14:paraId="50D420EE"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Os trabalhos técnicos do Credenciado, de sua exclusiva responsabilidade e com ART/RRT (para Engenharia Civil/Arquitetura), será entendido como </w:t>
            </w:r>
            <w:r w:rsidRPr="0051018B">
              <w:rPr>
                <w:rFonts w:ascii="Arial" w:hAnsi="Arial" w:cs="Arial"/>
                <w:b/>
                <w:bCs/>
                <w:iCs/>
                <w:color w:val="000000" w:themeColor="text1"/>
                <w:sz w:val="22"/>
                <w:szCs w:val="22"/>
              </w:rPr>
              <w:t xml:space="preserve">satisfatório </w:t>
            </w:r>
            <w:r w:rsidRPr="0051018B">
              <w:rPr>
                <w:rFonts w:ascii="Arial" w:hAnsi="Arial" w:cs="Arial"/>
                <w:iCs/>
                <w:color w:val="000000" w:themeColor="text1"/>
                <w:sz w:val="22"/>
                <w:szCs w:val="22"/>
              </w:rPr>
              <w:t xml:space="preserve">quando: </w:t>
            </w:r>
          </w:p>
          <w:p w14:paraId="1FDF8245" w14:textId="77777777" w:rsidR="002036B9" w:rsidRPr="0051018B" w:rsidRDefault="002036B9" w:rsidP="006B3DA8">
            <w:pPr>
              <w:pStyle w:val="PargrafodaLista"/>
              <w:numPr>
                <w:ilvl w:val="0"/>
                <w:numId w:val="18"/>
              </w:numPr>
              <w:tabs>
                <w:tab w:val="left" w:pos="806"/>
              </w:tabs>
              <w:spacing w:before="120" w:after="120" w:line="276" w:lineRule="auto"/>
              <w:ind w:left="443" w:right="96" w:hanging="308"/>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Apresentar-se em texto com correção, coerência, precisão, no formato e, no mínimo, com o conteúdo padrão exigida pela Norma Técnica e pela AFEAM;</w:t>
            </w:r>
          </w:p>
          <w:p w14:paraId="5C955639" w14:textId="77777777" w:rsidR="002036B9" w:rsidRPr="0051018B" w:rsidRDefault="002036B9" w:rsidP="006B3DA8">
            <w:pPr>
              <w:pStyle w:val="PargrafodaLista"/>
              <w:numPr>
                <w:ilvl w:val="0"/>
                <w:numId w:val="18"/>
              </w:numPr>
              <w:tabs>
                <w:tab w:val="left" w:pos="806"/>
              </w:tabs>
              <w:spacing w:before="120" w:after="120" w:line="276" w:lineRule="auto"/>
              <w:ind w:left="443" w:right="99" w:hanging="308"/>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Relatar, ainda que sucintamente, todos os documentos e informações relevantes para o estudo e a conclusão;</w:t>
            </w:r>
          </w:p>
          <w:p w14:paraId="6819BBA5" w14:textId="77777777" w:rsidR="002036B9" w:rsidRPr="0051018B" w:rsidRDefault="002036B9" w:rsidP="006B3DA8">
            <w:pPr>
              <w:pStyle w:val="PargrafodaLista"/>
              <w:numPr>
                <w:ilvl w:val="0"/>
                <w:numId w:val="18"/>
              </w:numPr>
              <w:tabs>
                <w:tab w:val="left" w:pos="806"/>
              </w:tabs>
              <w:spacing w:before="120" w:after="120" w:line="276" w:lineRule="auto"/>
              <w:ind w:left="443" w:right="99" w:hanging="308"/>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Relatar todas as informações relevantes coletadas na vistoria;</w:t>
            </w:r>
          </w:p>
          <w:p w14:paraId="3E409B35" w14:textId="77777777" w:rsidR="002036B9" w:rsidRPr="0051018B" w:rsidRDefault="002036B9" w:rsidP="006B3DA8">
            <w:pPr>
              <w:pStyle w:val="PargrafodaLista"/>
              <w:numPr>
                <w:ilvl w:val="0"/>
                <w:numId w:val="18"/>
              </w:numPr>
              <w:tabs>
                <w:tab w:val="left" w:pos="806"/>
              </w:tabs>
              <w:spacing w:before="120" w:after="120" w:line="276" w:lineRule="auto"/>
              <w:ind w:left="443" w:right="99" w:hanging="308"/>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Discorrer sobre a legislação, a literatura especializada e a jurisprudência, notadamente de Tribunais de Contas, aplicáveis ao caso, e;</w:t>
            </w:r>
          </w:p>
          <w:p w14:paraId="4F8F1A2B" w14:textId="77777777" w:rsidR="002036B9" w:rsidRPr="0051018B" w:rsidRDefault="002036B9" w:rsidP="006B3DA8">
            <w:pPr>
              <w:pStyle w:val="PargrafodaLista"/>
              <w:numPr>
                <w:ilvl w:val="0"/>
                <w:numId w:val="18"/>
              </w:numPr>
              <w:tabs>
                <w:tab w:val="left" w:pos="806"/>
              </w:tabs>
              <w:spacing w:before="120" w:after="120" w:line="276" w:lineRule="auto"/>
              <w:ind w:left="443" w:right="99" w:hanging="308"/>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Concluir objetivamente acerca dos quesitos formulados na solicitação.</w:t>
            </w:r>
          </w:p>
          <w:p w14:paraId="51A22B9C"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Nos casos em que os trabalhos técnicos do Credenciado tiverem a necessidade de serem apresentados a órgãos externos para compor a documentação do bem, os trabalhos serão encaminhados para o respectivo órgão para verificação e aceitação. Em caso de haver necessidade de ajustes e correções, este deverá ser sem ônus para o contratante;</w:t>
            </w:r>
          </w:p>
          <w:p w14:paraId="3D491BA9" w14:textId="77777777" w:rsidR="002036B9" w:rsidRPr="0051018B" w:rsidRDefault="002036B9" w:rsidP="00CD705E">
            <w:pPr>
              <w:pStyle w:val="PargrafodaLista"/>
              <w:numPr>
                <w:ilvl w:val="4"/>
                <w:numId w:val="3"/>
              </w:numPr>
              <w:tabs>
                <w:tab w:val="left" w:pos="851"/>
                <w:tab w:val="left" w:pos="1276"/>
              </w:tabs>
              <w:spacing w:before="120" w:after="120" w:line="276" w:lineRule="auto"/>
              <w:ind w:left="37"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O acompanhamento, fiscalização e avaliação da execução dos serviços serão executados pelo corpo de engenheiros da AFEAM.</w:t>
            </w:r>
          </w:p>
          <w:p w14:paraId="5F8CD4BE" w14:textId="77777777" w:rsidR="002036B9" w:rsidRPr="0051018B" w:rsidRDefault="002036B9" w:rsidP="00CD705E">
            <w:pPr>
              <w:pStyle w:val="PargrafodaLista"/>
              <w:numPr>
                <w:ilvl w:val="2"/>
                <w:numId w:val="3"/>
              </w:numPr>
              <w:tabs>
                <w:tab w:val="left" w:pos="851"/>
                <w:tab w:val="left" w:pos="1597"/>
              </w:tabs>
              <w:spacing w:before="120" w:after="120" w:line="276" w:lineRule="auto"/>
              <w:ind w:left="37" w:right="102" w:firstLine="0"/>
              <w:contextualSpacing w:val="0"/>
              <w:jc w:val="both"/>
              <w:rPr>
                <w:rFonts w:ascii="Arial" w:hAnsi="Arial" w:cs="Arial"/>
                <w:b/>
                <w:bCs/>
                <w:iCs/>
                <w:color w:val="000000" w:themeColor="text1"/>
                <w:sz w:val="22"/>
                <w:szCs w:val="22"/>
              </w:rPr>
            </w:pPr>
            <w:r w:rsidRPr="0051018B">
              <w:rPr>
                <w:rFonts w:ascii="Arial" w:hAnsi="Arial" w:cs="Arial"/>
                <w:b/>
                <w:bCs/>
                <w:iCs/>
                <w:color w:val="000000" w:themeColor="text1"/>
                <w:sz w:val="22"/>
                <w:szCs w:val="22"/>
              </w:rPr>
              <w:t>DA CONVOCAÇÃO DAS PESSOAS JURÍDICAS CREDENCIADAS PARA A REALIZAÇÃO DOS SERVIÇOS</w:t>
            </w:r>
          </w:p>
          <w:p w14:paraId="218D1FB0" w14:textId="77777777" w:rsidR="002036B9" w:rsidRPr="0051018B" w:rsidRDefault="002036B9" w:rsidP="00CD705E">
            <w:pPr>
              <w:pStyle w:val="PargrafodaLista"/>
              <w:numPr>
                <w:ilvl w:val="3"/>
                <w:numId w:val="3"/>
              </w:numPr>
              <w:tabs>
                <w:tab w:val="left" w:pos="463"/>
                <w:tab w:val="left" w:pos="935"/>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A lista geral de credenciados será publicada e estará permanentemente disponível e atualizada no portal da AFEAM: </w:t>
            </w:r>
            <w:r w:rsidRPr="0051018B">
              <w:rPr>
                <w:rFonts w:ascii="Arial" w:hAnsi="Arial" w:cs="Arial"/>
                <w:i/>
                <w:color w:val="000000" w:themeColor="text1"/>
                <w:sz w:val="22"/>
                <w:szCs w:val="22"/>
                <w:u w:val="single"/>
              </w:rPr>
              <w:t>https//www.afeam.am.gov.br</w:t>
            </w:r>
            <w:r w:rsidRPr="0051018B">
              <w:rPr>
                <w:rFonts w:ascii="Arial" w:hAnsi="Arial" w:cs="Arial"/>
                <w:iCs/>
                <w:color w:val="000000" w:themeColor="text1"/>
                <w:sz w:val="22"/>
                <w:szCs w:val="22"/>
              </w:rPr>
              <w:t>;</w:t>
            </w:r>
          </w:p>
          <w:p w14:paraId="71F88254" w14:textId="77777777" w:rsidR="002036B9" w:rsidRPr="0051018B" w:rsidRDefault="002036B9" w:rsidP="00CD705E">
            <w:pPr>
              <w:pStyle w:val="PargrafodaLista"/>
              <w:numPr>
                <w:ilvl w:val="3"/>
                <w:numId w:val="3"/>
              </w:numPr>
              <w:tabs>
                <w:tab w:val="left" w:pos="463"/>
                <w:tab w:val="left" w:pos="935"/>
                <w:tab w:val="left" w:pos="1134"/>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Os Credenciados serão convocados pela </w:t>
            </w:r>
            <w:r w:rsidRPr="0051018B">
              <w:rPr>
                <w:rFonts w:ascii="Arial" w:hAnsi="Arial" w:cs="Arial"/>
                <w:b/>
                <w:bCs/>
                <w:iCs/>
                <w:color w:val="000000" w:themeColor="text1"/>
                <w:sz w:val="22"/>
                <w:szCs w:val="22"/>
              </w:rPr>
              <w:t>Coordenadoria de Contratos</w:t>
            </w:r>
            <w:r w:rsidRPr="0051018B">
              <w:rPr>
                <w:rFonts w:ascii="Arial" w:hAnsi="Arial" w:cs="Arial"/>
                <w:iCs/>
                <w:color w:val="000000" w:themeColor="text1"/>
                <w:sz w:val="22"/>
                <w:szCs w:val="22"/>
              </w:rPr>
              <w:t xml:space="preserve">, que enviará </w:t>
            </w:r>
            <w:r w:rsidRPr="0051018B">
              <w:rPr>
                <w:rFonts w:ascii="Arial" w:hAnsi="Arial" w:cs="Arial"/>
                <w:b/>
                <w:bCs/>
                <w:iCs/>
                <w:color w:val="000000" w:themeColor="text1"/>
                <w:sz w:val="22"/>
                <w:szCs w:val="22"/>
              </w:rPr>
              <w:t xml:space="preserve">comunicação formal </w:t>
            </w:r>
            <w:r w:rsidRPr="0051018B">
              <w:rPr>
                <w:rFonts w:ascii="Arial" w:hAnsi="Arial" w:cs="Arial"/>
                <w:iCs/>
                <w:color w:val="000000" w:themeColor="text1"/>
                <w:sz w:val="22"/>
                <w:szCs w:val="22"/>
              </w:rPr>
              <w:t>(contendo as informações necessárias para a tomada de decisão quanto ao aceite, incluindo o prazo estipulado pelo solicitante) através de Ordem de Serviço - OS, via e-mail para o endereço eletrônico informado pelo Credenciado.</w:t>
            </w:r>
          </w:p>
          <w:p w14:paraId="2D74A6C5"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 A convocação para a prestação dos serviços técnicos objeto deste edital será feito segundo a ordem cronológica de cadastro, conforme a qualificação e a especialização na área objeto da convocação, e só voltará a incidir sobre a pessoa jurídica Credenciada após contemplar todos os cadastrados. A seleção poderá ocorrer mediante sorteio eletrônico, inclusive;</w:t>
            </w:r>
          </w:p>
          <w:p w14:paraId="6BE1EA69"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lastRenderedPageBreak/>
              <w:t>A cada serviço solicitado, a Coordenadoria de Contratos atualizará a sequência de Credenciados, sendo que, a cada distribuição efetivada, aquele que a recebeu passará para o final da “fila”.</w:t>
            </w:r>
          </w:p>
          <w:p w14:paraId="48569EF7"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Qualquer novo Credenciado entrará como último na “fila” atualizada no momento de seu credenciamento.</w:t>
            </w:r>
          </w:p>
          <w:p w14:paraId="026B7896" w14:textId="21B7AF04"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Coordenação de Contratos poderá, a seu critério,</w:t>
            </w:r>
            <w:r w:rsidR="00AE0456">
              <w:rPr>
                <w:rFonts w:ascii="Arial" w:hAnsi="Arial" w:cs="Arial"/>
                <w:iCs/>
                <w:color w:val="000000" w:themeColor="text1"/>
                <w:sz w:val="22"/>
                <w:szCs w:val="22"/>
              </w:rPr>
              <w:t xml:space="preserve"> </w:t>
            </w:r>
            <w:r w:rsidRPr="0051018B">
              <w:rPr>
                <w:rFonts w:ascii="Arial" w:hAnsi="Arial" w:cs="Arial"/>
                <w:iCs/>
                <w:color w:val="000000" w:themeColor="text1"/>
                <w:sz w:val="22"/>
                <w:szCs w:val="22"/>
              </w:rPr>
              <w:t>visando agilizar o serviço, encaminhar à Credenciada a documentação necessária à sua execução, por e-mail, juntamente com a convocação;</w:t>
            </w:r>
          </w:p>
          <w:p w14:paraId="77979622"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Credenciada deve verificar se as informações recebidas são suficientes e compatíveis com o trabalho a ser realizado e solicitar à Coordenação de Contratos a complementação que julgar necessária para prestação do serviço, formalmente por e-mail;</w:t>
            </w:r>
          </w:p>
          <w:p w14:paraId="58D1254C"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confirmação da aceitação do serviço pela Credenciada deverá ocorrer até o final do horário de expediente</w:t>
            </w:r>
            <w:r w:rsidRPr="00CD705E">
              <w:rPr>
                <w:rFonts w:ascii="Arial" w:hAnsi="Arial" w:cs="Arial"/>
                <w:iCs/>
                <w:color w:val="000000" w:themeColor="text1"/>
                <w:sz w:val="22"/>
                <w:szCs w:val="22"/>
              </w:rPr>
              <w:t xml:space="preserve"> da AFEAM, do dia útil seguinte ao do recebimento da convocação;</w:t>
            </w:r>
          </w:p>
          <w:p w14:paraId="4FF0B05D"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A aceitação do serviço pela Credenciada implicará na sua concordância com os valores dos serviços, deslocamento e prazo de execução, </w:t>
            </w:r>
            <w:r w:rsidRPr="00CD705E">
              <w:rPr>
                <w:rFonts w:ascii="Arial" w:hAnsi="Arial" w:cs="Arial"/>
                <w:iCs/>
                <w:color w:val="000000" w:themeColor="text1"/>
                <w:sz w:val="22"/>
                <w:szCs w:val="22"/>
              </w:rPr>
              <w:t>conforme tabelas 1, 2 e 3, do Item 4.1.2 e Subitens;</w:t>
            </w:r>
          </w:p>
          <w:p w14:paraId="36D33BF1"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recusa formal, acompanhada da devida justificativa da não aceitação do serviço pela Credenciada dentro do prazo estipulado, implicará no repasse para a próxima Credenciada, seguindo a ordem sequencial para cada atividade, independente de outras sanções contratuais;</w:t>
            </w:r>
          </w:p>
          <w:p w14:paraId="405D2584"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Credenciada, uma vez selecionado para execução do trabalho técnico, deverá comprovar, juntamente com o aceite, definido no Item 4.1.4.9, que mantém os requisitos necessários ao credenciamento, mediante a apresentação da documentação relacionada no Item 15 deste Termo de Referência;</w:t>
            </w:r>
          </w:p>
          <w:p w14:paraId="3353CA77"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 Quando a documentação do Credenciado não estiver atualizada no momento da convocação do serviço pela AFEAM, o serviço será considerado como recusado e a seleção recairá ao próximo da “fila”;</w:t>
            </w:r>
          </w:p>
          <w:p w14:paraId="62AD4A9D"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Poderá ocorrer a escolha dirigida, ou seja, serviço direcionado à empresa fora da ordem sequencial, quando for necessária a complementação de serviço já realizado, quando a contratação represente o menor custo possível conforme critérios de remuneração de deslocamento, em caso de aproveitamento de percurso, ou em trabalhos a serem realizados na circunvizinhança de municípios onde já foi distribuído serviço para uma determinada empresa;</w:t>
            </w:r>
          </w:p>
          <w:p w14:paraId="00449B4C"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As escolhas dirigidas serão compensadas na fila de distribuição quando forem demandados novos serviços para que não ocorram prejuízos aos demais credenciados;</w:t>
            </w:r>
          </w:p>
          <w:p w14:paraId="073F4EE7"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O prazo para apresentação do serviço, fixado no Item 4.1.2. Tabela 3, no momento da convocação, será contado a partir do aceite da Ordem de serviço pela Credenciada;</w:t>
            </w:r>
          </w:p>
          <w:p w14:paraId="20E47C22"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lastRenderedPageBreak/>
              <w:t>Caso seja verificada insuficiência no prazo estipulado, a Credenciada pode formalizar pedido de prorrogação, com justificativa plausível, para apreciação e decisão do Fiscal da demanda (indicado na Ordem de Serviço);</w:t>
            </w:r>
          </w:p>
          <w:p w14:paraId="1D743DA5" w14:textId="77777777" w:rsidR="002036B9" w:rsidRPr="0051018B" w:rsidRDefault="002036B9" w:rsidP="00CD705E">
            <w:pPr>
              <w:pStyle w:val="PargrafodaLista"/>
              <w:numPr>
                <w:ilvl w:val="3"/>
                <w:numId w:val="3"/>
              </w:numPr>
              <w:tabs>
                <w:tab w:val="left" w:pos="463"/>
                <w:tab w:val="left" w:pos="935"/>
                <w:tab w:val="left" w:pos="1076"/>
                <w:tab w:val="left" w:pos="1276"/>
              </w:tabs>
              <w:spacing w:before="120" w:after="120" w:line="276" w:lineRule="auto"/>
              <w:ind w:left="37" w:right="102" w:firstLine="19"/>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Somente podem ser designadas as pessoas jurídicas regularmente cadastradas.</w:t>
            </w:r>
          </w:p>
          <w:p w14:paraId="7C248209" w14:textId="77777777" w:rsidR="002036B9" w:rsidRPr="0051018B" w:rsidRDefault="002036B9" w:rsidP="00CD705E">
            <w:pPr>
              <w:pStyle w:val="PargrafodaLista"/>
              <w:numPr>
                <w:ilvl w:val="2"/>
                <w:numId w:val="3"/>
              </w:numPr>
              <w:tabs>
                <w:tab w:val="left" w:pos="851"/>
                <w:tab w:val="left" w:pos="1597"/>
              </w:tabs>
              <w:spacing w:before="120" w:after="120" w:line="276" w:lineRule="auto"/>
              <w:ind w:left="604" w:right="102" w:hanging="604"/>
              <w:contextualSpacing w:val="0"/>
              <w:jc w:val="both"/>
              <w:rPr>
                <w:rFonts w:ascii="Arial" w:hAnsi="Arial" w:cs="Arial"/>
                <w:b/>
                <w:bCs/>
                <w:iCs/>
                <w:color w:val="000000" w:themeColor="text1"/>
                <w:sz w:val="22"/>
                <w:szCs w:val="22"/>
              </w:rPr>
            </w:pPr>
            <w:r w:rsidRPr="0051018B">
              <w:rPr>
                <w:rFonts w:ascii="Arial" w:hAnsi="Arial" w:cs="Arial"/>
                <w:b/>
                <w:bCs/>
                <w:iCs/>
                <w:color w:val="000000" w:themeColor="text1"/>
                <w:sz w:val="22"/>
                <w:szCs w:val="22"/>
              </w:rPr>
              <w:t>DAS DESPESAS COM DESLOCAMENTO</w:t>
            </w:r>
          </w:p>
          <w:p w14:paraId="7CE4470B" w14:textId="77777777" w:rsidR="002036B9" w:rsidRPr="0051018B" w:rsidRDefault="002036B9" w:rsidP="00CD705E">
            <w:pPr>
              <w:pStyle w:val="PargrafodaLista"/>
              <w:numPr>
                <w:ilvl w:val="3"/>
                <w:numId w:val="3"/>
              </w:numPr>
              <w:tabs>
                <w:tab w:val="left" w:pos="851"/>
                <w:tab w:val="left" w:pos="1597"/>
              </w:tabs>
              <w:spacing w:before="120" w:after="120" w:line="276" w:lineRule="auto"/>
              <w:ind w:left="9" w:right="102" w:firstLine="10"/>
              <w:contextualSpacing w:val="0"/>
              <w:jc w:val="both"/>
              <w:rPr>
                <w:rFonts w:ascii="Arial" w:hAnsi="Arial" w:cs="Arial"/>
                <w:iCs/>
                <w:strike/>
                <w:color w:val="000000" w:themeColor="text1"/>
                <w:sz w:val="22"/>
                <w:szCs w:val="22"/>
              </w:rPr>
            </w:pPr>
            <w:r w:rsidRPr="0051018B">
              <w:rPr>
                <w:rFonts w:ascii="Arial" w:hAnsi="Arial" w:cs="Arial"/>
                <w:iCs/>
                <w:color w:val="000000" w:themeColor="text1"/>
                <w:sz w:val="22"/>
                <w:szCs w:val="22"/>
              </w:rPr>
              <w:t xml:space="preserve"> A AFEAM deverá arcar com as despesas com deslocamento da Credenciada, no Estado do Amazonas, para a execução dos serviços objeto deste Credenciamento;</w:t>
            </w:r>
          </w:p>
          <w:p w14:paraId="2BC8ADD3" w14:textId="77777777" w:rsidR="002036B9" w:rsidRPr="00B552EA" w:rsidRDefault="002036B9" w:rsidP="00CD705E">
            <w:pPr>
              <w:pStyle w:val="PargrafodaLista"/>
              <w:numPr>
                <w:ilvl w:val="3"/>
                <w:numId w:val="3"/>
              </w:numPr>
              <w:tabs>
                <w:tab w:val="left" w:pos="851"/>
                <w:tab w:val="left" w:pos="1597"/>
              </w:tabs>
              <w:spacing w:before="120" w:after="120" w:line="276" w:lineRule="auto"/>
              <w:ind w:left="9" w:right="102" w:firstLine="10"/>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 xml:space="preserve">O deslocamento será definido, a critério da AFEAM, considerando-se o tipo de </w:t>
            </w:r>
            <w:r w:rsidRPr="00B552EA">
              <w:rPr>
                <w:rFonts w:ascii="Arial" w:hAnsi="Arial" w:cs="Arial"/>
                <w:color w:val="000000" w:themeColor="text1"/>
                <w:sz w:val="22"/>
                <w:szCs w:val="22"/>
              </w:rPr>
              <w:t>transporte de menor custo:</w:t>
            </w:r>
          </w:p>
          <w:p w14:paraId="2FADBCF4" w14:textId="490D3DCF" w:rsidR="002036B9" w:rsidRPr="00B552EA" w:rsidRDefault="002036B9" w:rsidP="00D452AD">
            <w:pPr>
              <w:pStyle w:val="PargrafodaLista"/>
              <w:numPr>
                <w:ilvl w:val="0"/>
                <w:numId w:val="35"/>
              </w:numPr>
              <w:tabs>
                <w:tab w:val="left" w:pos="448"/>
                <w:tab w:val="left" w:pos="1101"/>
              </w:tabs>
              <w:spacing w:before="120" w:after="120" w:line="276" w:lineRule="auto"/>
              <w:ind w:left="294" w:right="96" w:hanging="252"/>
              <w:jc w:val="both"/>
              <w:rPr>
                <w:rFonts w:ascii="Arial" w:hAnsi="Arial" w:cs="Arial"/>
                <w:iCs/>
                <w:color w:val="000000" w:themeColor="text1"/>
                <w:sz w:val="22"/>
                <w:szCs w:val="22"/>
              </w:rPr>
            </w:pPr>
            <w:r w:rsidRPr="00B552EA">
              <w:rPr>
                <w:rFonts w:ascii="Arial" w:hAnsi="Arial" w:cs="Arial"/>
                <w:color w:val="000000" w:themeColor="text1"/>
                <w:sz w:val="22"/>
                <w:szCs w:val="22"/>
              </w:rPr>
              <w:t xml:space="preserve">Se transporte aéreo, utilizar o </w:t>
            </w:r>
            <w:r w:rsidR="00B552EA">
              <w:rPr>
                <w:rFonts w:ascii="Arial" w:hAnsi="Arial" w:cs="Arial"/>
                <w:color w:val="000000" w:themeColor="text1"/>
                <w:sz w:val="22"/>
                <w:szCs w:val="22"/>
              </w:rPr>
              <w:t xml:space="preserve">contrato </w:t>
            </w:r>
            <w:r w:rsidRPr="00B552EA">
              <w:rPr>
                <w:rFonts w:ascii="Arial" w:hAnsi="Arial" w:cs="Arial"/>
                <w:color w:val="000000" w:themeColor="text1"/>
                <w:sz w:val="22"/>
                <w:szCs w:val="22"/>
              </w:rPr>
              <w:t>existente da AFEAM para comprar as passagens aéreas dos engenheiros/profissionais credenciados;</w:t>
            </w:r>
          </w:p>
          <w:p w14:paraId="3736B9DA" w14:textId="77777777" w:rsidR="002036B9" w:rsidRPr="00B552EA" w:rsidRDefault="002036B9" w:rsidP="00D452AD">
            <w:pPr>
              <w:pStyle w:val="PargrafodaLista"/>
              <w:numPr>
                <w:ilvl w:val="0"/>
                <w:numId w:val="35"/>
              </w:numPr>
              <w:tabs>
                <w:tab w:val="left" w:pos="448"/>
                <w:tab w:val="left" w:pos="1101"/>
              </w:tabs>
              <w:spacing w:before="120" w:after="120" w:line="276" w:lineRule="auto"/>
              <w:ind w:left="294" w:right="99" w:hanging="252"/>
              <w:contextualSpacing w:val="0"/>
              <w:jc w:val="both"/>
              <w:rPr>
                <w:rFonts w:ascii="Arial" w:hAnsi="Arial" w:cs="Arial"/>
                <w:iCs/>
                <w:color w:val="000000" w:themeColor="text1"/>
                <w:sz w:val="22"/>
                <w:szCs w:val="22"/>
              </w:rPr>
            </w:pPr>
            <w:r w:rsidRPr="00B552EA">
              <w:rPr>
                <w:rFonts w:ascii="Arial" w:hAnsi="Arial" w:cs="Arial"/>
                <w:color w:val="000000" w:themeColor="text1"/>
                <w:sz w:val="22"/>
                <w:szCs w:val="22"/>
              </w:rPr>
              <w:t>Se transporte terrestre, utilizar o contrato de Táxi existente da AFEAM para locomoção dos engenheiros/profissionais credenciados na região metropolitana, com utilização de diária de táxi.</w:t>
            </w:r>
          </w:p>
          <w:p w14:paraId="03A83F88" w14:textId="77777777" w:rsidR="002036B9" w:rsidRPr="0051018B" w:rsidRDefault="002036B9" w:rsidP="00CD705E">
            <w:pPr>
              <w:pStyle w:val="PargrafodaLista"/>
              <w:numPr>
                <w:ilvl w:val="3"/>
                <w:numId w:val="3"/>
              </w:numPr>
              <w:tabs>
                <w:tab w:val="left" w:pos="851"/>
                <w:tab w:val="left" w:pos="1597"/>
              </w:tabs>
              <w:spacing w:before="120" w:after="120" w:line="276" w:lineRule="auto"/>
              <w:ind w:left="9" w:right="102" w:firstLine="10"/>
              <w:contextualSpacing w:val="0"/>
              <w:jc w:val="both"/>
              <w:rPr>
                <w:rFonts w:ascii="Arial" w:hAnsi="Arial" w:cs="Arial"/>
                <w:iCs/>
                <w:color w:val="000000" w:themeColor="text1"/>
                <w:sz w:val="22"/>
                <w:szCs w:val="22"/>
              </w:rPr>
            </w:pPr>
            <w:r w:rsidRPr="0051018B">
              <w:rPr>
                <w:rFonts w:ascii="Arial" w:hAnsi="Arial" w:cs="Arial"/>
                <w:color w:val="000000" w:themeColor="text1"/>
                <w:sz w:val="22"/>
                <w:szCs w:val="22"/>
              </w:rPr>
              <w:t>Havendo a necessidade de agilidade no deslocamento para atendimento dos prazos estabelecidos para conclusão dos serviços, a critério da AFEAM, o tipo de transporte a ser considerado poderá ser alterado para um de maior custo, a exemplo de transporte aéreo.</w:t>
            </w:r>
          </w:p>
          <w:p w14:paraId="7690A1B8" w14:textId="77777777" w:rsidR="002036B9" w:rsidRPr="0051018B" w:rsidRDefault="002036B9" w:rsidP="00CD705E">
            <w:pPr>
              <w:pStyle w:val="PargrafodaLista"/>
              <w:numPr>
                <w:ilvl w:val="3"/>
                <w:numId w:val="3"/>
              </w:numPr>
              <w:tabs>
                <w:tab w:val="left" w:pos="851"/>
                <w:tab w:val="left" w:pos="1597"/>
              </w:tabs>
              <w:spacing w:before="120" w:after="120" w:line="276" w:lineRule="auto"/>
              <w:ind w:left="9" w:right="102" w:firstLine="10"/>
              <w:contextualSpacing w:val="0"/>
              <w:jc w:val="both"/>
              <w:rPr>
                <w:rFonts w:ascii="Arial" w:hAnsi="Arial" w:cs="Arial"/>
                <w:iCs/>
                <w:strike/>
                <w:color w:val="000000" w:themeColor="text1"/>
                <w:sz w:val="22"/>
                <w:szCs w:val="22"/>
              </w:rPr>
            </w:pPr>
            <w:r w:rsidRPr="0051018B">
              <w:rPr>
                <w:rFonts w:ascii="Arial" w:hAnsi="Arial" w:cs="Arial"/>
                <w:iCs/>
                <w:color w:val="000000" w:themeColor="text1"/>
                <w:sz w:val="22"/>
                <w:szCs w:val="22"/>
              </w:rPr>
              <w:t>A empresa fará jus a diárias, para serem utilizadas com despesas de hospedagem e alimentação, ficando definido o valor máximo de acordo com a tabela vigente de diária dos técnicos da AFEAM, cujo valor atual fixado é de R$ 339,00 (trezentos e trinta e nove reais), corrigidos anualmente, no mês de setembro, utilizando-se o Índice de Preços ao Consumidor Amplo - IPCA:</w:t>
            </w:r>
          </w:p>
          <w:p w14:paraId="2598FBAB" w14:textId="77777777" w:rsidR="002036B9" w:rsidRPr="0051018B" w:rsidRDefault="002036B9" w:rsidP="003F0F11">
            <w:pPr>
              <w:pStyle w:val="PargrafodaLista"/>
              <w:spacing w:before="120" w:after="120"/>
              <w:ind w:hanging="295"/>
              <w:contextualSpacing w:val="0"/>
              <w:jc w:val="center"/>
              <w:rPr>
                <w:rFonts w:ascii="Arial" w:hAnsi="Arial" w:cs="Arial"/>
                <w:b/>
                <w:bCs/>
                <w:iCs/>
                <w:color w:val="000000" w:themeColor="text1"/>
                <w:sz w:val="22"/>
                <w:szCs w:val="22"/>
              </w:rPr>
            </w:pPr>
            <w:r w:rsidRPr="0051018B">
              <w:rPr>
                <w:rFonts w:ascii="Arial" w:hAnsi="Arial" w:cs="Arial"/>
                <w:b/>
                <w:bCs/>
                <w:iCs/>
                <w:color w:val="000000" w:themeColor="text1"/>
                <w:sz w:val="22"/>
                <w:szCs w:val="22"/>
              </w:rPr>
              <w:t>Tabela 4 – Diárias de Deslocamento no Estado do Amazonas:</w:t>
            </w:r>
          </w:p>
          <w:tbl>
            <w:tblPr>
              <w:tblStyle w:val="Tabelacomgrade"/>
              <w:tblW w:w="0" w:type="auto"/>
              <w:tblInd w:w="426" w:type="dxa"/>
              <w:tblLayout w:type="fixed"/>
              <w:tblLook w:val="04A0" w:firstRow="1" w:lastRow="0" w:firstColumn="1" w:lastColumn="0" w:noHBand="0" w:noVBand="1"/>
            </w:tblPr>
            <w:tblGrid>
              <w:gridCol w:w="2399"/>
              <w:gridCol w:w="2703"/>
              <w:gridCol w:w="3727"/>
            </w:tblGrid>
            <w:tr w:rsidR="0051018B" w:rsidRPr="0051018B" w14:paraId="07AC7813" w14:textId="77777777" w:rsidTr="006B3DA8">
              <w:tc>
                <w:tcPr>
                  <w:tcW w:w="2399" w:type="dxa"/>
                  <w:vMerge w:val="restart"/>
                  <w:vAlign w:val="center"/>
                </w:tcPr>
                <w:p w14:paraId="78FB9148"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b/>
                      <w:bCs/>
                      <w:color w:val="000000" w:themeColor="text1"/>
                      <w:sz w:val="22"/>
                      <w:szCs w:val="22"/>
                    </w:rPr>
                    <w:t>Classe</w:t>
                  </w:r>
                </w:p>
              </w:tc>
              <w:tc>
                <w:tcPr>
                  <w:tcW w:w="2703" w:type="dxa"/>
                  <w:vMerge w:val="restart"/>
                  <w:vAlign w:val="center"/>
                </w:tcPr>
                <w:p w14:paraId="66015FE7"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b/>
                      <w:bCs/>
                      <w:color w:val="000000" w:themeColor="text1"/>
                      <w:sz w:val="22"/>
                      <w:szCs w:val="22"/>
                    </w:rPr>
                    <w:t>Categoria</w:t>
                  </w:r>
                </w:p>
              </w:tc>
              <w:tc>
                <w:tcPr>
                  <w:tcW w:w="3727" w:type="dxa"/>
                  <w:vAlign w:val="center"/>
                </w:tcPr>
                <w:p w14:paraId="5DC91EB9"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b/>
                      <w:bCs/>
                      <w:color w:val="000000" w:themeColor="text1"/>
                      <w:sz w:val="22"/>
                      <w:szCs w:val="22"/>
                    </w:rPr>
                    <w:t>Valor para Manaus e Interior do Estado (R$)</w:t>
                  </w:r>
                </w:p>
              </w:tc>
            </w:tr>
            <w:tr w:rsidR="0051018B" w:rsidRPr="0051018B" w14:paraId="3A2C05B3" w14:textId="77777777" w:rsidTr="006B3DA8">
              <w:tc>
                <w:tcPr>
                  <w:tcW w:w="2399" w:type="dxa"/>
                  <w:vMerge/>
                  <w:vAlign w:val="center"/>
                </w:tcPr>
                <w:p w14:paraId="7E8734B5"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p>
              </w:tc>
              <w:tc>
                <w:tcPr>
                  <w:tcW w:w="2703" w:type="dxa"/>
                  <w:vMerge/>
                  <w:vAlign w:val="center"/>
                </w:tcPr>
                <w:p w14:paraId="23FE12B8"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p>
              </w:tc>
              <w:tc>
                <w:tcPr>
                  <w:tcW w:w="3727" w:type="dxa"/>
                  <w:vAlign w:val="center"/>
                </w:tcPr>
                <w:p w14:paraId="6520E632"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b/>
                      <w:bCs/>
                      <w:color w:val="000000" w:themeColor="text1"/>
                      <w:sz w:val="22"/>
                      <w:szCs w:val="22"/>
                    </w:rPr>
                    <w:t>Diária</w:t>
                  </w:r>
                </w:p>
              </w:tc>
            </w:tr>
            <w:tr w:rsidR="0051018B" w:rsidRPr="0051018B" w14:paraId="1419599A" w14:textId="77777777" w:rsidTr="006B3DA8">
              <w:tc>
                <w:tcPr>
                  <w:tcW w:w="2399" w:type="dxa"/>
                  <w:vAlign w:val="center"/>
                </w:tcPr>
                <w:p w14:paraId="45E36F55"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color w:val="000000" w:themeColor="text1"/>
                      <w:sz w:val="22"/>
                      <w:szCs w:val="22"/>
                    </w:rPr>
                  </w:pPr>
                  <w:r w:rsidRPr="0051018B">
                    <w:rPr>
                      <w:rFonts w:ascii="Arial" w:hAnsi="Arial" w:cs="Arial"/>
                      <w:iCs/>
                      <w:color w:val="000000" w:themeColor="text1"/>
                      <w:sz w:val="22"/>
                      <w:szCs w:val="22"/>
                    </w:rPr>
                    <w:t>I</w:t>
                  </w:r>
                </w:p>
              </w:tc>
              <w:tc>
                <w:tcPr>
                  <w:tcW w:w="2703" w:type="dxa"/>
                  <w:vAlign w:val="center"/>
                </w:tcPr>
                <w:p w14:paraId="4132D869"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color w:val="000000" w:themeColor="text1"/>
                      <w:sz w:val="22"/>
                      <w:szCs w:val="22"/>
                    </w:rPr>
                    <w:t>-</w:t>
                  </w:r>
                </w:p>
              </w:tc>
              <w:tc>
                <w:tcPr>
                  <w:tcW w:w="3727" w:type="dxa"/>
                  <w:vAlign w:val="center"/>
                </w:tcPr>
                <w:p w14:paraId="56A50764"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color w:val="000000" w:themeColor="text1"/>
                      <w:sz w:val="22"/>
                      <w:szCs w:val="22"/>
                    </w:rPr>
                    <w:t>-</w:t>
                  </w:r>
                </w:p>
              </w:tc>
            </w:tr>
            <w:tr w:rsidR="0051018B" w:rsidRPr="0051018B" w14:paraId="648FF788" w14:textId="77777777" w:rsidTr="006B3DA8">
              <w:tc>
                <w:tcPr>
                  <w:tcW w:w="2399" w:type="dxa"/>
                  <w:vAlign w:val="center"/>
                </w:tcPr>
                <w:p w14:paraId="2B8F2D5B"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color w:val="000000" w:themeColor="text1"/>
                      <w:sz w:val="22"/>
                      <w:szCs w:val="22"/>
                    </w:rPr>
                  </w:pPr>
                  <w:r w:rsidRPr="0051018B">
                    <w:rPr>
                      <w:rFonts w:ascii="Arial" w:hAnsi="Arial" w:cs="Arial"/>
                      <w:iCs/>
                      <w:color w:val="000000" w:themeColor="text1"/>
                      <w:sz w:val="22"/>
                      <w:szCs w:val="22"/>
                    </w:rPr>
                    <w:t>II</w:t>
                  </w:r>
                </w:p>
              </w:tc>
              <w:tc>
                <w:tcPr>
                  <w:tcW w:w="2703" w:type="dxa"/>
                  <w:vAlign w:val="center"/>
                </w:tcPr>
                <w:p w14:paraId="2ECBCFAE"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color w:val="000000" w:themeColor="text1"/>
                      <w:sz w:val="22"/>
                      <w:szCs w:val="22"/>
                    </w:rPr>
                    <w:t>Empregados/Técnicos</w:t>
                  </w:r>
                </w:p>
              </w:tc>
              <w:tc>
                <w:tcPr>
                  <w:tcW w:w="3727" w:type="dxa"/>
                  <w:vAlign w:val="center"/>
                </w:tcPr>
                <w:p w14:paraId="5BEB14F6" w14:textId="77777777" w:rsidR="002036B9" w:rsidRPr="0051018B" w:rsidRDefault="002036B9" w:rsidP="00162F1C">
                  <w:pPr>
                    <w:pStyle w:val="PargrafodaLista"/>
                    <w:tabs>
                      <w:tab w:val="left" w:pos="567"/>
                      <w:tab w:val="left" w:pos="806"/>
                    </w:tabs>
                    <w:spacing w:line="276" w:lineRule="auto"/>
                    <w:ind w:left="0" w:right="96"/>
                    <w:contextualSpacing w:val="0"/>
                    <w:jc w:val="center"/>
                    <w:rPr>
                      <w:rFonts w:ascii="Arial" w:hAnsi="Arial" w:cs="Arial"/>
                      <w:iCs/>
                      <w:strike/>
                      <w:color w:val="000000" w:themeColor="text1"/>
                      <w:sz w:val="22"/>
                      <w:szCs w:val="22"/>
                    </w:rPr>
                  </w:pPr>
                  <w:r w:rsidRPr="0051018B">
                    <w:rPr>
                      <w:rFonts w:ascii="Arial" w:hAnsi="Arial" w:cs="Arial"/>
                      <w:color w:val="000000" w:themeColor="text1"/>
                      <w:sz w:val="22"/>
                      <w:szCs w:val="22"/>
                    </w:rPr>
                    <w:t>339,00</w:t>
                  </w:r>
                </w:p>
              </w:tc>
            </w:tr>
          </w:tbl>
          <w:p w14:paraId="305231B4" w14:textId="10E84631" w:rsidR="002036B9" w:rsidRPr="0051018B" w:rsidRDefault="002036B9" w:rsidP="00CD705E">
            <w:pPr>
              <w:pStyle w:val="PargrafodaLista"/>
              <w:numPr>
                <w:ilvl w:val="3"/>
                <w:numId w:val="3"/>
              </w:numPr>
              <w:tabs>
                <w:tab w:val="left" w:pos="851"/>
                <w:tab w:val="left" w:pos="1064"/>
                <w:tab w:val="left" w:pos="1276"/>
              </w:tabs>
              <w:spacing w:before="120" w:after="120" w:line="276" w:lineRule="auto"/>
              <w:ind w:left="9" w:right="102" w:firstLine="38"/>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Havendo necessidade de deslocamento em transporte fluvial ou outras despesas (transporte na localidade, entre outros) que podem ocorrer durante a realização do serviço, o ressarcimento se dará mediante apresentação de comprovação dos gastos (recibo, nota fiscal) em nome do Credenciado com a discriminação completa dos serviços;</w:t>
            </w:r>
          </w:p>
          <w:p w14:paraId="5C4995E3" w14:textId="77777777" w:rsidR="002036B9" w:rsidRPr="0051018B" w:rsidRDefault="002036B9" w:rsidP="00F5230F">
            <w:pPr>
              <w:pStyle w:val="PargrafodaLista"/>
              <w:numPr>
                <w:ilvl w:val="2"/>
                <w:numId w:val="3"/>
              </w:numPr>
              <w:tabs>
                <w:tab w:val="left" w:pos="851"/>
                <w:tab w:val="left" w:pos="1064"/>
                <w:tab w:val="left" w:pos="1455"/>
              </w:tabs>
              <w:spacing w:before="120" w:after="120" w:line="276" w:lineRule="auto"/>
              <w:ind w:left="569" w:right="102"/>
              <w:contextualSpacing w:val="0"/>
              <w:jc w:val="both"/>
              <w:rPr>
                <w:rFonts w:ascii="Arial" w:hAnsi="Arial" w:cs="Arial"/>
                <w:b/>
                <w:bCs/>
                <w:iCs/>
                <w:color w:val="000000" w:themeColor="text1"/>
                <w:sz w:val="22"/>
                <w:szCs w:val="22"/>
              </w:rPr>
            </w:pPr>
            <w:r w:rsidRPr="0051018B">
              <w:rPr>
                <w:rFonts w:ascii="Arial" w:hAnsi="Arial" w:cs="Arial"/>
                <w:b/>
                <w:bCs/>
                <w:iCs/>
                <w:color w:val="000000" w:themeColor="text1"/>
                <w:sz w:val="22"/>
                <w:szCs w:val="22"/>
              </w:rPr>
              <w:t>DA INATIVAÇÃO DO CADASTRO E DO DESCREDENCIAMENTO</w:t>
            </w:r>
          </w:p>
          <w:p w14:paraId="67FED549" w14:textId="77777777" w:rsidR="002036B9" w:rsidRPr="0051018B" w:rsidRDefault="002036B9" w:rsidP="008767B7">
            <w:pPr>
              <w:pStyle w:val="PargrafodaLista"/>
              <w:numPr>
                <w:ilvl w:val="3"/>
                <w:numId w:val="3"/>
              </w:numPr>
              <w:tabs>
                <w:tab w:val="left" w:pos="851"/>
                <w:tab w:val="left" w:pos="1064"/>
              </w:tabs>
              <w:spacing w:before="120" w:after="120" w:line="276" w:lineRule="auto"/>
              <w:ind w:left="23"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 xml:space="preserve"> A permanência da Credenciada no Cadastro oriundos deste Credenciamento fica </w:t>
            </w:r>
            <w:r w:rsidRPr="0051018B">
              <w:rPr>
                <w:rFonts w:ascii="Arial" w:hAnsi="Arial" w:cs="Arial"/>
                <w:iCs/>
                <w:color w:val="000000" w:themeColor="text1"/>
                <w:sz w:val="22"/>
                <w:szCs w:val="22"/>
              </w:rPr>
              <w:lastRenderedPageBreak/>
              <w:t>condicionada à ausência de impedimentos ou restrições ao exercício profissional.</w:t>
            </w:r>
          </w:p>
          <w:p w14:paraId="3213C2F2" w14:textId="77777777" w:rsidR="002036B9" w:rsidRPr="0051018B" w:rsidRDefault="002036B9" w:rsidP="008767B7">
            <w:pPr>
              <w:pStyle w:val="PargrafodaLista"/>
              <w:numPr>
                <w:ilvl w:val="3"/>
                <w:numId w:val="3"/>
              </w:numPr>
              <w:tabs>
                <w:tab w:val="left" w:pos="851"/>
                <w:tab w:val="left" w:pos="1064"/>
              </w:tabs>
              <w:spacing w:before="120" w:after="120" w:line="276" w:lineRule="auto"/>
              <w:ind w:left="23"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O credenciamento tem caráter precário. A qualquer momento, a Credenciada pode solicitar sua inativação, caso não tenha mais interesse, resguardando a conclusão dos trabalhos eventualmente em curso;</w:t>
            </w:r>
          </w:p>
          <w:p w14:paraId="6AAB08B1" w14:textId="77777777" w:rsidR="002036B9" w:rsidRPr="0051018B" w:rsidRDefault="002036B9" w:rsidP="008767B7">
            <w:pPr>
              <w:pStyle w:val="PargrafodaLista"/>
              <w:numPr>
                <w:ilvl w:val="3"/>
                <w:numId w:val="3"/>
              </w:numPr>
              <w:tabs>
                <w:tab w:val="left" w:pos="851"/>
                <w:tab w:val="left" w:pos="1064"/>
              </w:tabs>
              <w:spacing w:before="120" w:after="120" w:line="276" w:lineRule="auto"/>
              <w:ind w:left="23"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Credenciada que desejar iniciar o procedimento de inativação deverá solicitá-lo mediante aviso escrito, dirigido à GEPEC - Contratos e encaminhado para o endereço eletrônico a ser informado no ato da contratação, com antecedência mínima de 30 (trinta) dias;</w:t>
            </w:r>
          </w:p>
          <w:p w14:paraId="4EF9716E" w14:textId="77777777" w:rsidR="002036B9" w:rsidRPr="0051018B" w:rsidRDefault="002036B9" w:rsidP="008767B7">
            <w:pPr>
              <w:pStyle w:val="PargrafodaLista"/>
              <w:numPr>
                <w:ilvl w:val="3"/>
                <w:numId w:val="3"/>
              </w:numPr>
              <w:tabs>
                <w:tab w:val="left" w:pos="851"/>
                <w:tab w:val="left" w:pos="1064"/>
              </w:tabs>
              <w:spacing w:before="120" w:after="120" w:line="276" w:lineRule="auto"/>
              <w:ind w:left="23"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O descredenciamento importa na exclusão do nome da Credenciada do Cadastro da AFEAM durante a vigência da contratação;</w:t>
            </w:r>
          </w:p>
          <w:p w14:paraId="48480930" w14:textId="1F3A4060" w:rsidR="002036B9" w:rsidRPr="0051018B" w:rsidRDefault="002036B9" w:rsidP="008767B7">
            <w:pPr>
              <w:pStyle w:val="PargrafodaLista"/>
              <w:numPr>
                <w:ilvl w:val="3"/>
                <w:numId w:val="3"/>
              </w:numPr>
              <w:tabs>
                <w:tab w:val="left" w:pos="851"/>
                <w:tab w:val="left" w:pos="1064"/>
              </w:tabs>
              <w:spacing w:before="120" w:after="120" w:line="276" w:lineRule="auto"/>
              <w:ind w:left="23" w:right="102" w:firstLine="14"/>
              <w:contextualSpacing w:val="0"/>
              <w:jc w:val="both"/>
              <w:rPr>
                <w:rFonts w:ascii="Arial" w:hAnsi="Arial" w:cs="Arial"/>
                <w:iCs/>
                <w:color w:val="000000" w:themeColor="text1"/>
                <w:sz w:val="22"/>
                <w:szCs w:val="22"/>
              </w:rPr>
            </w:pPr>
            <w:r w:rsidRPr="0051018B">
              <w:rPr>
                <w:rFonts w:ascii="Arial" w:hAnsi="Arial" w:cs="Arial"/>
                <w:iCs/>
                <w:color w:val="000000" w:themeColor="text1"/>
                <w:sz w:val="22"/>
                <w:szCs w:val="22"/>
              </w:rPr>
              <w:t>A Administração pode, a qualquer momento, descredenciar a credenciada, garantida a defesa prévia e o devido processo administrativo</w:t>
            </w:r>
            <w:r w:rsidR="008767B7">
              <w:rPr>
                <w:rFonts w:ascii="Arial" w:hAnsi="Arial" w:cs="Arial"/>
                <w:iCs/>
                <w:color w:val="000000" w:themeColor="text1"/>
                <w:sz w:val="22"/>
                <w:szCs w:val="22"/>
              </w:rPr>
              <w:t>.</w:t>
            </w:r>
          </w:p>
          <w:p w14:paraId="123B19B3" w14:textId="77777777" w:rsidR="002036B9" w:rsidRPr="0051018B" w:rsidRDefault="002036B9" w:rsidP="008767B7">
            <w:pPr>
              <w:pStyle w:val="PargrafodaLista"/>
              <w:numPr>
                <w:ilvl w:val="3"/>
                <w:numId w:val="3"/>
              </w:numPr>
              <w:tabs>
                <w:tab w:val="left" w:pos="851"/>
                <w:tab w:val="left" w:pos="1064"/>
              </w:tabs>
              <w:spacing w:before="120" w:after="120" w:line="276" w:lineRule="auto"/>
              <w:ind w:left="23" w:right="102" w:firstLine="14"/>
              <w:contextualSpacing w:val="0"/>
              <w:jc w:val="both"/>
              <w:rPr>
                <w:rFonts w:ascii="Arial" w:hAnsi="Arial" w:cs="Arial"/>
                <w:b/>
                <w:color w:val="000000" w:themeColor="text1"/>
                <w:sz w:val="22"/>
                <w:szCs w:val="22"/>
              </w:rPr>
            </w:pPr>
            <w:r w:rsidRPr="0051018B">
              <w:rPr>
                <w:rFonts w:ascii="Arial" w:hAnsi="Arial" w:cs="Arial"/>
                <w:b/>
                <w:color w:val="000000" w:themeColor="text1"/>
                <w:sz w:val="22"/>
                <w:szCs w:val="22"/>
              </w:rPr>
              <w:t>Do Local de Realização dos Serviços</w:t>
            </w:r>
          </w:p>
          <w:p w14:paraId="53DEBAAE" w14:textId="76E734BF" w:rsidR="0094588A" w:rsidRPr="0051018B" w:rsidRDefault="002036B9" w:rsidP="008767B7">
            <w:pPr>
              <w:pStyle w:val="PargrafodaLista"/>
              <w:numPr>
                <w:ilvl w:val="4"/>
                <w:numId w:val="3"/>
              </w:numPr>
              <w:tabs>
                <w:tab w:val="left" w:pos="851"/>
                <w:tab w:val="left" w:pos="1064"/>
              </w:tabs>
              <w:spacing w:before="120" w:after="120" w:line="276" w:lineRule="auto"/>
              <w:ind w:left="37" w:right="102" w:firstLine="0"/>
              <w:contextualSpacing w:val="0"/>
              <w:jc w:val="both"/>
              <w:rPr>
                <w:rFonts w:ascii="Arial" w:hAnsi="Arial" w:cs="Arial"/>
                <w:b/>
                <w:color w:val="000000" w:themeColor="text1"/>
                <w:sz w:val="22"/>
                <w:szCs w:val="22"/>
              </w:rPr>
            </w:pPr>
            <w:r w:rsidRPr="0051018B">
              <w:rPr>
                <w:rFonts w:ascii="Arial" w:hAnsi="Arial" w:cs="Arial"/>
                <w:color w:val="000000" w:themeColor="text1"/>
                <w:sz w:val="22"/>
                <w:szCs w:val="22"/>
              </w:rPr>
              <w:t xml:space="preserve"> Os serviços serão realizados no local indicado à Credenciada, conforme necessidade da AFEAM, podendo abranger regiões do entorno da capital e municípios localizados no interior do Amazonas. As despesas de deslocamento serão conforme definido no item 4.1.5 e subitens.</w:t>
            </w:r>
          </w:p>
        </w:tc>
      </w:tr>
      <w:tr w:rsidR="0051018B" w:rsidRPr="0051018B" w14:paraId="02A2FD84" w14:textId="77777777" w:rsidTr="00931971">
        <w:trPr>
          <w:trHeight w:val="206"/>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0D4A9E2E" w14:textId="34DCDFF9" w:rsidR="00886687" w:rsidRPr="0051018B" w:rsidRDefault="00886687" w:rsidP="006B3DA8">
            <w:pPr>
              <w:pStyle w:val="PargrafodaLista"/>
              <w:numPr>
                <w:ilvl w:val="1"/>
                <w:numId w:val="3"/>
              </w:numPr>
              <w:spacing w:before="120" w:after="120" w:line="276" w:lineRule="auto"/>
              <w:ind w:right="-567"/>
              <w:jc w:val="both"/>
              <w:rPr>
                <w:rFonts w:ascii="Arial" w:hAnsi="Arial" w:cs="Arial"/>
                <w:b/>
                <w:bCs/>
                <w:color w:val="000000" w:themeColor="text1"/>
                <w:w w:val="90"/>
                <w:sz w:val="22"/>
                <w:szCs w:val="22"/>
              </w:rPr>
            </w:pPr>
            <w:r w:rsidRPr="0051018B">
              <w:rPr>
                <w:rFonts w:ascii="Arial" w:hAnsi="Arial" w:cs="Arial"/>
                <w:b/>
                <w:bCs/>
                <w:color w:val="000000" w:themeColor="text1"/>
                <w:sz w:val="22"/>
                <w:szCs w:val="22"/>
              </w:rPr>
              <w:lastRenderedPageBreak/>
              <w:t>Informar necessidade de visita técnica:</w:t>
            </w:r>
          </w:p>
        </w:tc>
      </w:tr>
      <w:tr w:rsidR="0051018B" w:rsidRPr="0051018B" w14:paraId="72CDD78C" w14:textId="77777777" w:rsidTr="00931971">
        <w:trPr>
          <w:trHeight w:val="408"/>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41E46A46" w14:textId="77777777" w:rsidR="00886687" w:rsidRPr="0051018B" w:rsidRDefault="00886687" w:rsidP="006B3DA8">
            <w:pPr>
              <w:pStyle w:val="PargrafodaLista"/>
              <w:numPr>
                <w:ilvl w:val="2"/>
                <w:numId w:val="3"/>
              </w:numPr>
              <w:spacing w:before="120" w:after="120" w:line="276" w:lineRule="auto"/>
              <w:ind w:left="709" w:right="-567" w:hanging="709"/>
              <w:contextualSpacing w:val="0"/>
              <w:jc w:val="both"/>
              <w:rPr>
                <w:rFonts w:ascii="Arial" w:hAnsi="Arial" w:cs="Arial"/>
                <w:bCs/>
                <w:color w:val="000000" w:themeColor="text1"/>
                <w:sz w:val="22"/>
                <w:szCs w:val="22"/>
              </w:rPr>
            </w:pPr>
            <w:r w:rsidRPr="0051018B">
              <w:rPr>
                <w:rFonts w:ascii="Arial" w:hAnsi="Arial" w:cs="Arial"/>
                <w:bCs/>
                <w:color w:val="000000" w:themeColor="text1"/>
                <w:sz w:val="22"/>
                <w:szCs w:val="22"/>
              </w:rPr>
              <w:t>Não há necessidade de visita técnica para este objeto.</w:t>
            </w:r>
          </w:p>
        </w:tc>
      </w:tr>
      <w:tr w:rsidR="0051018B" w:rsidRPr="0051018B" w14:paraId="01760A04"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5DD2F7B7" w14:textId="77777777" w:rsidR="00886687" w:rsidRPr="0051018B" w:rsidRDefault="00886687" w:rsidP="006B3DA8">
            <w:pPr>
              <w:pStyle w:val="PargrafodaLista"/>
              <w:numPr>
                <w:ilvl w:val="0"/>
                <w:numId w:val="3"/>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FORMA DE CONTRATAÇÃO: MODALIDADE</w:t>
            </w:r>
          </w:p>
        </w:tc>
      </w:tr>
      <w:tr w:rsidR="0051018B" w:rsidRPr="0051018B" w14:paraId="288B1B94"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286AE976" w14:textId="404F4B4F" w:rsidR="00886687" w:rsidRPr="0051018B" w:rsidRDefault="00886687" w:rsidP="006B3DA8">
            <w:pPr>
              <w:pStyle w:val="PargrafodaLista"/>
              <w:numPr>
                <w:ilvl w:val="1"/>
                <w:numId w:val="3"/>
              </w:numPr>
              <w:spacing w:before="120" w:after="120"/>
              <w:ind w:left="37" w:firstLine="0"/>
              <w:contextualSpacing w:val="0"/>
              <w:rPr>
                <w:rFonts w:ascii="Arial" w:hAnsi="Arial" w:cs="Arial"/>
                <w:b/>
                <w:bCs/>
                <w:color w:val="000000" w:themeColor="text1"/>
                <w:sz w:val="22"/>
                <w:szCs w:val="22"/>
              </w:rPr>
            </w:pPr>
            <w:r w:rsidRPr="0051018B">
              <w:rPr>
                <w:rFonts w:ascii="Arial" w:hAnsi="Arial" w:cs="Arial"/>
                <w:b/>
                <w:bCs/>
                <w:color w:val="000000" w:themeColor="text1"/>
                <w:sz w:val="22"/>
                <w:szCs w:val="22"/>
              </w:rPr>
              <w:t>Modalidade de licitação:</w:t>
            </w:r>
          </w:p>
        </w:tc>
      </w:tr>
      <w:tr w:rsidR="0051018B" w:rsidRPr="0051018B" w14:paraId="520E3398" w14:textId="77777777" w:rsidTr="00931971">
        <w:trPr>
          <w:trHeight w:val="530"/>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7BADB539" w14:textId="56F93532" w:rsidR="00886687" w:rsidRPr="0051018B" w:rsidRDefault="00886687" w:rsidP="00753778">
            <w:pPr>
              <w:pStyle w:val="PargrafodaLista"/>
              <w:numPr>
                <w:ilvl w:val="2"/>
                <w:numId w:val="36"/>
              </w:numPr>
              <w:spacing w:before="120" w:after="120"/>
              <w:ind w:left="23" w:hanging="23"/>
              <w:jc w:val="both"/>
              <w:rPr>
                <w:rFonts w:ascii="Arial" w:hAnsi="Arial" w:cs="Arial"/>
                <w:bCs/>
                <w:color w:val="000000" w:themeColor="text1"/>
                <w:sz w:val="22"/>
                <w:szCs w:val="22"/>
              </w:rPr>
            </w:pPr>
            <w:r w:rsidRPr="0051018B">
              <w:rPr>
                <w:rFonts w:ascii="Arial" w:hAnsi="Arial" w:cs="Arial"/>
                <w:color w:val="000000" w:themeColor="text1"/>
                <w:sz w:val="22"/>
                <w:szCs w:val="22"/>
              </w:rPr>
              <w:t xml:space="preserve">Em razão </w:t>
            </w:r>
            <w:r w:rsidR="00777407" w:rsidRPr="0051018B">
              <w:rPr>
                <w:rFonts w:ascii="Arial" w:hAnsi="Arial" w:cs="Arial"/>
                <w:color w:val="000000" w:themeColor="text1"/>
                <w:sz w:val="22"/>
                <w:szCs w:val="22"/>
              </w:rPr>
              <w:t xml:space="preserve">de o objeto ser uma prestação dos serviços </w:t>
            </w:r>
            <w:r w:rsidRPr="0051018B">
              <w:rPr>
                <w:rFonts w:ascii="Arial" w:hAnsi="Arial" w:cs="Arial"/>
                <w:color w:val="000000" w:themeColor="text1"/>
                <w:sz w:val="22"/>
                <w:szCs w:val="22"/>
              </w:rPr>
              <w:t>técnicos de Engenharia e Arquitetura</w:t>
            </w:r>
            <w:r w:rsidRPr="0051018B">
              <w:rPr>
                <w:rFonts w:ascii="Arial" w:hAnsi="Arial" w:cs="Arial"/>
                <w:bCs/>
                <w:color w:val="000000" w:themeColor="text1"/>
                <w:sz w:val="22"/>
                <w:szCs w:val="22"/>
              </w:rPr>
              <w:t xml:space="preserve"> a modalidade a ser adotada será de Credenciamento/Inexigibilidade de Licitação.</w:t>
            </w:r>
          </w:p>
        </w:tc>
      </w:tr>
      <w:tr w:rsidR="0051018B" w:rsidRPr="0051018B" w14:paraId="38B3421A"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05DE3566" w14:textId="686BDFD9" w:rsidR="00886687" w:rsidRPr="0051018B" w:rsidRDefault="00886687" w:rsidP="006B3DA8">
            <w:pPr>
              <w:pStyle w:val="PargrafodaLista"/>
              <w:numPr>
                <w:ilvl w:val="1"/>
                <w:numId w:val="3"/>
              </w:numPr>
              <w:spacing w:before="120" w:after="120"/>
              <w:ind w:left="37" w:firstLine="0"/>
              <w:contextualSpacing w:val="0"/>
              <w:rPr>
                <w:rFonts w:ascii="Arial" w:hAnsi="Arial" w:cs="Arial"/>
                <w:b/>
                <w:bCs/>
                <w:color w:val="000000" w:themeColor="text1"/>
                <w:sz w:val="22"/>
                <w:szCs w:val="22"/>
              </w:rPr>
            </w:pPr>
            <w:r w:rsidRPr="0051018B">
              <w:rPr>
                <w:rFonts w:ascii="Arial" w:hAnsi="Arial" w:cs="Arial"/>
                <w:b/>
                <w:bCs/>
                <w:color w:val="000000" w:themeColor="text1"/>
                <w:sz w:val="22"/>
                <w:szCs w:val="22"/>
              </w:rPr>
              <w:t>Critério de julgamento das propostas:</w:t>
            </w:r>
          </w:p>
        </w:tc>
      </w:tr>
      <w:tr w:rsidR="0051018B" w:rsidRPr="0051018B" w14:paraId="063C7FFD" w14:textId="77777777" w:rsidTr="00931971">
        <w:trPr>
          <w:trHeight w:val="685"/>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4FFBB430" w14:textId="69F039D9" w:rsidR="00886687" w:rsidRPr="0051018B" w:rsidRDefault="00886687" w:rsidP="006B3DA8">
            <w:pPr>
              <w:pStyle w:val="PargrafodaLista"/>
              <w:numPr>
                <w:ilvl w:val="2"/>
                <w:numId w:val="37"/>
              </w:numPr>
              <w:spacing w:before="120" w:after="120"/>
              <w:ind w:left="9" w:firstLine="14"/>
              <w:rPr>
                <w:rFonts w:ascii="Arial" w:hAnsi="Arial" w:cs="Arial"/>
                <w:bCs/>
                <w:color w:val="000000" w:themeColor="text1"/>
                <w:sz w:val="22"/>
                <w:szCs w:val="22"/>
              </w:rPr>
            </w:pPr>
            <w:r w:rsidRPr="0051018B">
              <w:rPr>
                <w:rFonts w:ascii="Arial" w:hAnsi="Arial" w:cs="Arial"/>
                <w:color w:val="000000" w:themeColor="text1"/>
                <w:sz w:val="22"/>
                <w:szCs w:val="22"/>
                <w:lang w:eastAsia="pt-BR"/>
              </w:rPr>
              <w:t>Por se tratar de Credenciamento/Inexigibilidade de Licitação, não há critério de julgamento da proposta.</w:t>
            </w:r>
          </w:p>
        </w:tc>
      </w:tr>
      <w:tr w:rsidR="0051018B" w:rsidRPr="0051018B" w14:paraId="51BE943D" w14:textId="77777777" w:rsidTr="00931971">
        <w:trPr>
          <w:trHeight w:val="341"/>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5A06CBA0" w14:textId="77777777" w:rsidR="00886687" w:rsidRPr="0051018B" w:rsidRDefault="00886687"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t>5.3. Critério de adjudicação/ seleção do fornecedor</w:t>
            </w:r>
          </w:p>
        </w:tc>
      </w:tr>
      <w:tr w:rsidR="0051018B" w:rsidRPr="0051018B" w14:paraId="7AE291AC" w14:textId="77777777" w:rsidTr="0009346D">
        <w:trPr>
          <w:trHeight w:val="509"/>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1749BD35" w14:textId="77777777" w:rsidR="00886687" w:rsidRPr="0051018B" w:rsidRDefault="00886687" w:rsidP="00897E13">
            <w:pPr>
              <w:autoSpaceDE w:val="0"/>
              <w:adjustRightInd w:val="0"/>
              <w:spacing w:before="120" w:after="120" w:line="276" w:lineRule="auto"/>
              <w:ind w:right="99"/>
              <w:jc w:val="both"/>
              <w:rPr>
                <w:rFonts w:ascii="Arial" w:hAnsi="Arial" w:cs="Arial"/>
                <w:color w:val="000000" w:themeColor="text1"/>
                <w:sz w:val="22"/>
                <w:szCs w:val="22"/>
              </w:rPr>
            </w:pPr>
            <w:r w:rsidRPr="0051018B">
              <w:rPr>
                <w:rFonts w:ascii="Arial" w:hAnsi="Arial" w:cs="Arial"/>
                <w:b/>
                <w:color w:val="000000" w:themeColor="text1"/>
                <w:sz w:val="22"/>
                <w:szCs w:val="22"/>
              </w:rPr>
              <w:t>5.3.1.</w:t>
            </w:r>
            <w:r w:rsidRPr="0051018B">
              <w:rPr>
                <w:rFonts w:ascii="Arial" w:hAnsi="Arial" w:cs="Arial"/>
                <w:color w:val="000000" w:themeColor="text1"/>
                <w:sz w:val="22"/>
                <w:szCs w:val="22"/>
              </w:rPr>
              <w:t xml:space="preserve"> A Equipe de Planejamento da Contratação sugere o </w:t>
            </w:r>
            <w:r w:rsidRPr="0051018B">
              <w:rPr>
                <w:rFonts w:ascii="Arial" w:hAnsi="Arial" w:cs="Arial"/>
                <w:b/>
                <w:bCs/>
                <w:color w:val="000000" w:themeColor="text1"/>
                <w:sz w:val="22"/>
                <w:szCs w:val="22"/>
              </w:rPr>
              <w:t>Credenciamento</w:t>
            </w:r>
            <w:r w:rsidRPr="0051018B">
              <w:rPr>
                <w:rFonts w:ascii="Arial" w:hAnsi="Arial" w:cs="Arial"/>
                <w:color w:val="000000" w:themeColor="text1"/>
                <w:sz w:val="22"/>
                <w:szCs w:val="22"/>
              </w:rPr>
              <w:t xml:space="preserve"> como modalidade de contratação, em razão do entendimento de que: </w:t>
            </w:r>
          </w:p>
          <w:p w14:paraId="3F5D65DF" w14:textId="613EF0E2" w:rsidR="00886687" w:rsidRPr="0051018B" w:rsidRDefault="00886687" w:rsidP="0082468F">
            <w:pPr>
              <w:pStyle w:val="PargrafodaLista"/>
              <w:numPr>
                <w:ilvl w:val="0"/>
                <w:numId w:val="7"/>
              </w:numPr>
              <w:tabs>
                <w:tab w:val="left" w:pos="262"/>
              </w:tabs>
              <w:spacing w:before="120" w:after="120" w:line="276" w:lineRule="auto"/>
              <w:ind w:left="23" w:right="99" w:firstLine="0"/>
              <w:contextualSpacing w:val="0"/>
              <w:jc w:val="both"/>
              <w:rPr>
                <w:rFonts w:ascii="Arial" w:hAnsi="Arial" w:cs="Arial"/>
                <w:color w:val="000000" w:themeColor="text1"/>
                <w:sz w:val="22"/>
                <w:szCs w:val="22"/>
              </w:rPr>
            </w:pPr>
            <w:r w:rsidRPr="0051018B">
              <w:rPr>
                <w:rFonts w:ascii="Arial" w:hAnsi="Arial" w:cs="Arial"/>
                <w:bCs/>
                <w:color w:val="000000" w:themeColor="text1"/>
                <w:sz w:val="22"/>
                <w:szCs w:val="22"/>
              </w:rPr>
              <w:lastRenderedPageBreak/>
              <w:t xml:space="preserve">O </w:t>
            </w:r>
            <w:r w:rsidRPr="0051018B">
              <w:rPr>
                <w:rFonts w:ascii="Arial" w:hAnsi="Arial" w:cs="Arial"/>
                <w:b/>
                <w:color w:val="000000" w:themeColor="text1"/>
                <w:sz w:val="22"/>
                <w:szCs w:val="22"/>
              </w:rPr>
              <w:t xml:space="preserve">Credenciamento </w:t>
            </w:r>
            <w:r w:rsidRPr="0051018B">
              <w:rPr>
                <w:rFonts w:ascii="Arial" w:hAnsi="Arial" w:cs="Arial"/>
                <w:bCs/>
                <w:color w:val="000000" w:themeColor="text1"/>
                <w:sz w:val="22"/>
                <w:szCs w:val="22"/>
              </w:rPr>
              <w:t>é uma modalidade de inexigibilidade de licitação e, nesse caso específico, apresenta-se c</w:t>
            </w:r>
            <w:r w:rsidRPr="0051018B">
              <w:rPr>
                <w:rFonts w:ascii="Arial" w:hAnsi="Arial" w:cs="Arial"/>
                <w:color w:val="000000" w:themeColor="text1"/>
                <w:sz w:val="22"/>
                <w:szCs w:val="22"/>
              </w:rPr>
              <w:t xml:space="preserve">omo </w:t>
            </w:r>
            <w:r w:rsidRPr="0051018B">
              <w:rPr>
                <w:rFonts w:ascii="Arial" w:hAnsi="Arial" w:cs="Arial"/>
                <w:bCs/>
                <w:color w:val="000000" w:themeColor="text1"/>
                <w:sz w:val="22"/>
                <w:szCs w:val="22"/>
              </w:rPr>
              <w:t xml:space="preserve">a melhor opção a ser utilizada pela AFEAM no atendimento das suas necessidades, visando a contratação dos </w:t>
            </w:r>
            <w:r w:rsidRPr="0051018B">
              <w:rPr>
                <w:rFonts w:ascii="Arial" w:hAnsi="Arial" w:cs="Arial"/>
                <w:color w:val="000000" w:themeColor="text1"/>
                <w:sz w:val="22"/>
                <w:szCs w:val="22"/>
                <w:lang w:val="pt-PT"/>
              </w:rPr>
              <w:t xml:space="preserve">serviços </w:t>
            </w:r>
            <w:r w:rsidRPr="0051018B">
              <w:rPr>
                <w:rFonts w:ascii="Arial" w:hAnsi="Arial" w:cs="Arial"/>
                <w:color w:val="000000" w:themeColor="text1"/>
                <w:sz w:val="22"/>
                <w:szCs w:val="22"/>
              </w:rPr>
              <w:t xml:space="preserve">técnicos especializados de </w:t>
            </w:r>
            <w:r w:rsidRPr="0051018B">
              <w:rPr>
                <w:rFonts w:ascii="Arial" w:hAnsi="Arial" w:cs="Arial"/>
                <w:bCs/>
                <w:color w:val="000000" w:themeColor="text1"/>
                <w:sz w:val="22"/>
                <w:szCs w:val="22"/>
              </w:rPr>
              <w:t>engenharia, ou seja, o mais adequado à plena satisfação</w:t>
            </w:r>
            <w:r w:rsidRPr="0051018B">
              <w:rPr>
                <w:rFonts w:ascii="Arial" w:hAnsi="Arial" w:cs="Arial"/>
                <w:color w:val="000000" w:themeColor="text1"/>
                <w:sz w:val="22"/>
                <w:szCs w:val="22"/>
              </w:rPr>
              <w:t xml:space="preserve"> do objeto pretendido,</w:t>
            </w:r>
            <w:r w:rsidR="009768CF" w:rsidRPr="0051018B">
              <w:rPr>
                <w:rFonts w:ascii="Arial" w:hAnsi="Arial" w:cs="Arial"/>
                <w:color w:val="000000" w:themeColor="text1"/>
                <w:sz w:val="22"/>
                <w:szCs w:val="22"/>
              </w:rPr>
              <w:t xml:space="preserve"> </w:t>
            </w:r>
            <w:r w:rsidRPr="0051018B">
              <w:rPr>
                <w:rFonts w:ascii="Arial" w:hAnsi="Arial" w:cs="Arial"/>
                <w:color w:val="000000" w:themeColor="text1"/>
                <w:sz w:val="22"/>
                <w:szCs w:val="22"/>
              </w:rPr>
              <w:t>conforme já demonstrado no Estudo Técnico Preliminar.</w:t>
            </w:r>
          </w:p>
          <w:p w14:paraId="7D19F89F" w14:textId="77777777" w:rsidR="00886687" w:rsidRPr="0051018B" w:rsidRDefault="00886687" w:rsidP="0082468F">
            <w:pPr>
              <w:pStyle w:val="PargrafodaLista"/>
              <w:numPr>
                <w:ilvl w:val="0"/>
                <w:numId w:val="7"/>
              </w:numPr>
              <w:tabs>
                <w:tab w:val="left" w:pos="262"/>
              </w:tabs>
              <w:spacing w:before="120" w:after="120" w:line="276" w:lineRule="auto"/>
              <w:ind w:left="23" w:right="96" w:firstLine="0"/>
              <w:contextualSpacing w:val="0"/>
              <w:jc w:val="both"/>
              <w:rPr>
                <w:rFonts w:ascii="Arial" w:hAnsi="Arial" w:cs="Arial"/>
                <w:bCs/>
                <w:color w:val="000000" w:themeColor="text1"/>
                <w:sz w:val="22"/>
                <w:szCs w:val="22"/>
              </w:rPr>
            </w:pPr>
            <w:r w:rsidRPr="0051018B">
              <w:rPr>
                <w:rFonts w:ascii="Arial" w:hAnsi="Arial" w:cs="Arial"/>
                <w:bCs/>
                <w:color w:val="000000" w:themeColor="text1"/>
                <w:sz w:val="22"/>
                <w:szCs w:val="22"/>
              </w:rPr>
              <w:t xml:space="preserve">A Administração Pública adota o </w:t>
            </w:r>
            <w:r w:rsidRPr="0051018B">
              <w:rPr>
                <w:rFonts w:ascii="Arial" w:hAnsi="Arial" w:cs="Arial"/>
                <w:b/>
                <w:color w:val="000000" w:themeColor="text1"/>
                <w:sz w:val="22"/>
                <w:szCs w:val="22"/>
              </w:rPr>
              <w:t>Credenciamento</w:t>
            </w:r>
            <w:r w:rsidRPr="0051018B">
              <w:rPr>
                <w:rFonts w:ascii="Arial" w:hAnsi="Arial" w:cs="Arial"/>
                <w:bCs/>
                <w:color w:val="000000" w:themeColor="text1"/>
                <w:sz w:val="22"/>
                <w:szCs w:val="22"/>
              </w:rPr>
              <w:t xml:space="preserve"> quando tem por objetivo dispor da maior rede possível de prestadores de serviços.</w:t>
            </w:r>
          </w:p>
          <w:p w14:paraId="6863F015" w14:textId="77777777" w:rsidR="00886687" w:rsidRPr="0051018B" w:rsidRDefault="00886687" w:rsidP="0082468F">
            <w:pPr>
              <w:pStyle w:val="PargrafodaLista"/>
              <w:tabs>
                <w:tab w:val="left" w:pos="262"/>
              </w:tabs>
              <w:autoSpaceDE w:val="0"/>
              <w:adjustRightInd w:val="0"/>
              <w:spacing w:before="120" w:after="120" w:line="276" w:lineRule="auto"/>
              <w:ind w:left="23" w:right="99"/>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c) O </w:t>
            </w:r>
            <w:r w:rsidRPr="0051018B">
              <w:rPr>
                <w:rFonts w:ascii="Arial" w:hAnsi="Arial" w:cs="Arial"/>
                <w:b/>
                <w:bCs/>
                <w:color w:val="000000" w:themeColor="text1"/>
                <w:sz w:val="22"/>
                <w:szCs w:val="22"/>
              </w:rPr>
              <w:t>Credenciamento</w:t>
            </w:r>
            <w:r w:rsidRPr="0051018B">
              <w:rPr>
                <w:rFonts w:ascii="Arial" w:hAnsi="Arial" w:cs="Arial"/>
                <w:color w:val="000000" w:themeColor="text1"/>
                <w:sz w:val="22"/>
                <w:szCs w:val="22"/>
              </w:rPr>
              <w:t xml:space="preserve"> é ato administrativo de chamamento público, processado por edital, destinado à contratação de serviços junto àqueles que satisfaçam os requisitos definidos pela AFEAM.</w:t>
            </w:r>
          </w:p>
          <w:p w14:paraId="5CFE4D70" w14:textId="77777777" w:rsidR="00886687" w:rsidRPr="0051018B" w:rsidRDefault="00886687" w:rsidP="0082468F">
            <w:pPr>
              <w:pStyle w:val="PargrafodaLista"/>
              <w:tabs>
                <w:tab w:val="left" w:pos="262"/>
              </w:tabs>
              <w:autoSpaceDE w:val="0"/>
              <w:adjustRightInd w:val="0"/>
              <w:spacing w:before="120" w:after="120" w:line="276" w:lineRule="auto"/>
              <w:ind w:left="23" w:right="99"/>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d) A AFEAM por meio do </w:t>
            </w:r>
            <w:r w:rsidRPr="0051018B">
              <w:rPr>
                <w:rFonts w:ascii="Arial" w:hAnsi="Arial" w:cs="Arial"/>
                <w:b/>
                <w:bCs/>
                <w:color w:val="000000" w:themeColor="text1"/>
                <w:sz w:val="22"/>
                <w:szCs w:val="22"/>
              </w:rPr>
              <w:t>Credenciamento</w:t>
            </w:r>
            <w:r w:rsidRPr="0051018B">
              <w:rPr>
                <w:rFonts w:ascii="Arial" w:hAnsi="Arial" w:cs="Arial"/>
                <w:color w:val="000000" w:themeColor="text1"/>
                <w:sz w:val="22"/>
                <w:szCs w:val="22"/>
              </w:rPr>
              <w:t xml:space="preserve"> tem a possibilidade de obter uma grande redução nos custos com a contratação diretamente de todos os particulares habilitados capazes de executar com segurança o objeto envolvido e com observância aos princípios da isonomia, impessoalidade, publicidade, economicidade, eficiência e competitividade.</w:t>
            </w:r>
          </w:p>
          <w:p w14:paraId="22EDAC8A" w14:textId="77777777" w:rsidR="00886687" w:rsidRPr="0051018B" w:rsidRDefault="00886687" w:rsidP="0082468F">
            <w:pPr>
              <w:pStyle w:val="PargrafodaLista"/>
              <w:tabs>
                <w:tab w:val="left" w:pos="262"/>
              </w:tabs>
              <w:autoSpaceDE w:val="0"/>
              <w:adjustRightInd w:val="0"/>
              <w:spacing w:before="120" w:after="120" w:line="276" w:lineRule="auto"/>
              <w:ind w:left="23" w:right="99"/>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e) O </w:t>
            </w:r>
            <w:r w:rsidRPr="0051018B">
              <w:rPr>
                <w:rFonts w:ascii="Arial" w:hAnsi="Arial" w:cs="Arial"/>
                <w:b/>
                <w:bCs/>
                <w:color w:val="000000" w:themeColor="text1"/>
                <w:sz w:val="22"/>
                <w:szCs w:val="22"/>
              </w:rPr>
              <w:t xml:space="preserve">Credenciamento </w:t>
            </w:r>
            <w:r w:rsidRPr="0051018B">
              <w:rPr>
                <w:rFonts w:ascii="Arial" w:hAnsi="Arial" w:cs="Arial"/>
                <w:color w:val="000000" w:themeColor="text1"/>
                <w:sz w:val="22"/>
                <w:szCs w:val="22"/>
              </w:rPr>
              <w:t xml:space="preserve">é uma forma de racionalizar a contratação administrativa em realidades nas quais a AFEAM não busca vínculo com somente um prestador de serviço, além de ser prática viável economicamente ao erário, pois o valor a ser pago pela prestação do serviço já está previamente estabelecido pelo próprio Poder Público, ou seja, o processo de contratação de prestação do serviço é menos complexo. </w:t>
            </w:r>
          </w:p>
          <w:p w14:paraId="1300DE5C" w14:textId="77777777" w:rsidR="00886687" w:rsidRPr="0051018B" w:rsidRDefault="00886687" w:rsidP="0082468F">
            <w:pPr>
              <w:pStyle w:val="PargrafodaLista"/>
              <w:tabs>
                <w:tab w:val="left" w:pos="262"/>
              </w:tabs>
              <w:autoSpaceDE w:val="0"/>
              <w:adjustRightInd w:val="0"/>
              <w:spacing w:before="120" w:after="120" w:line="276" w:lineRule="auto"/>
              <w:ind w:left="23" w:right="99"/>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f) O sistema de </w:t>
            </w:r>
            <w:r w:rsidRPr="0051018B">
              <w:rPr>
                <w:rFonts w:ascii="Arial" w:hAnsi="Arial" w:cs="Arial"/>
                <w:b/>
                <w:bCs/>
                <w:color w:val="000000" w:themeColor="text1"/>
                <w:sz w:val="22"/>
                <w:szCs w:val="22"/>
              </w:rPr>
              <w:t>Credenciamento</w:t>
            </w:r>
            <w:r w:rsidRPr="0051018B">
              <w:rPr>
                <w:rFonts w:ascii="Arial" w:hAnsi="Arial" w:cs="Arial"/>
                <w:color w:val="000000" w:themeColor="text1"/>
                <w:sz w:val="22"/>
                <w:szCs w:val="22"/>
              </w:rPr>
              <w:t xml:space="preserve"> é um conjunto de procedimentos realizados por meio de edital, com a contratação de todos os prestadores aptos e interessados em realizar determinado objeto, quando o interesse público for mais bem atendido com a contratação do maior número possível de prestadores simultâneos, diante da impossibilidade de escolher apenas um, como é o caso (serviços de engenharia civil, agronomia, elétrica, naval e mecânica).</w:t>
            </w:r>
          </w:p>
          <w:p w14:paraId="1742DB45" w14:textId="09B1B7DB" w:rsidR="00886687" w:rsidRPr="0051018B" w:rsidRDefault="00886687" w:rsidP="0082468F">
            <w:pPr>
              <w:pStyle w:val="PargrafodaLista"/>
              <w:tabs>
                <w:tab w:val="left" w:pos="262"/>
              </w:tabs>
              <w:autoSpaceDE w:val="0"/>
              <w:adjustRightInd w:val="0"/>
              <w:spacing w:before="120" w:after="120" w:line="276" w:lineRule="auto"/>
              <w:ind w:left="23" w:right="99"/>
              <w:contextualSpacing w:val="0"/>
              <w:jc w:val="both"/>
              <w:rPr>
                <w:rFonts w:ascii="Arial" w:eastAsia="Times New Roman" w:hAnsi="Arial" w:cs="Arial"/>
                <w:color w:val="000000" w:themeColor="text1"/>
                <w:sz w:val="22"/>
                <w:szCs w:val="22"/>
                <w:bdr w:val="none" w:sz="0" w:space="0" w:color="auto" w:frame="1"/>
                <w:lang w:eastAsia="pt-BR"/>
              </w:rPr>
            </w:pPr>
            <w:r w:rsidRPr="0051018B">
              <w:rPr>
                <w:rFonts w:ascii="Arial" w:hAnsi="Arial" w:cs="Arial"/>
                <w:color w:val="000000" w:themeColor="text1"/>
                <w:sz w:val="22"/>
                <w:szCs w:val="22"/>
              </w:rPr>
              <w:t xml:space="preserve">g) Diferentemente do que ocorre nas licitações, na praxe, onde há apenas um vencedor, e, por consequência, apenas um contratado, no sistema de Credenciamento não se objetiva um único contrato, mas vários, sendo que todos podem atender perfeitamente o objeto pretendido pela AFEAM, sendo essa a principal vantagem que identificamos nesse sistema e que trará economia processual para esta agência, além de estabilidade na sua atuação finalística, </w:t>
            </w:r>
            <w:r w:rsidRPr="0051018B">
              <w:rPr>
                <w:rFonts w:ascii="Arial" w:eastAsia="Times New Roman" w:hAnsi="Arial" w:cs="Arial"/>
                <w:color w:val="000000" w:themeColor="text1"/>
                <w:sz w:val="22"/>
                <w:szCs w:val="22"/>
                <w:bdr w:val="none" w:sz="0" w:space="0" w:color="auto" w:frame="1"/>
                <w:lang w:eastAsia="pt-BR"/>
              </w:rPr>
              <w:t>possibilitando o atendimento das demandas existentes e futuras que estão sujeitas a variação e não podem ser mensuradas com precisão.</w:t>
            </w:r>
          </w:p>
        </w:tc>
      </w:tr>
      <w:tr w:rsidR="0051018B" w:rsidRPr="0051018B" w14:paraId="27EE4B91" w14:textId="77777777" w:rsidTr="00931971">
        <w:trPr>
          <w:trHeight w:val="341"/>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60FB68BF" w14:textId="77777777" w:rsidR="00886687" w:rsidRPr="0051018B" w:rsidRDefault="00886687"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lastRenderedPageBreak/>
              <w:t>5.4. Opção pela utilização ou não do Sistema de Registro de Preços</w:t>
            </w:r>
          </w:p>
        </w:tc>
      </w:tr>
      <w:tr w:rsidR="0051018B" w:rsidRPr="0051018B" w14:paraId="5448AA53" w14:textId="77777777" w:rsidTr="00931971">
        <w:trPr>
          <w:trHeight w:val="420"/>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7BD5CDE4" w14:textId="77777777" w:rsidR="00886687" w:rsidRPr="0051018B" w:rsidRDefault="00886687" w:rsidP="00897E13">
            <w:pPr>
              <w:spacing w:before="120" w:after="120"/>
              <w:jc w:val="both"/>
              <w:rPr>
                <w:rFonts w:ascii="Arial" w:hAnsi="Arial" w:cs="Arial"/>
                <w:bCs/>
                <w:color w:val="000000" w:themeColor="text1"/>
                <w:sz w:val="22"/>
                <w:szCs w:val="22"/>
              </w:rPr>
            </w:pPr>
            <w:r w:rsidRPr="0051018B">
              <w:rPr>
                <w:rFonts w:ascii="Arial" w:hAnsi="Arial" w:cs="Arial"/>
                <w:color w:val="000000" w:themeColor="text1"/>
                <w:sz w:val="22"/>
                <w:szCs w:val="22"/>
              </w:rPr>
              <w:t>5.4.1</w:t>
            </w:r>
            <w:r w:rsidRPr="0051018B">
              <w:rPr>
                <w:rFonts w:ascii="Arial" w:hAnsi="Arial" w:cs="Arial"/>
                <w:bCs/>
                <w:color w:val="000000" w:themeColor="text1"/>
                <w:sz w:val="22"/>
                <w:szCs w:val="22"/>
              </w:rPr>
              <w:t>. Não será utilizado o Sistema de Registro de Preços.</w:t>
            </w:r>
          </w:p>
        </w:tc>
      </w:tr>
      <w:tr w:rsidR="0051018B" w:rsidRPr="0051018B" w14:paraId="5D0CDDD7" w14:textId="77777777" w:rsidTr="00931971">
        <w:trPr>
          <w:trHeight w:val="341"/>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02BB0DCB" w14:textId="77777777" w:rsidR="00886687" w:rsidRPr="0051018B" w:rsidRDefault="00886687"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lastRenderedPageBreak/>
              <w:t>5.5. Permissão ou vedação quanto à participação de consórcios</w:t>
            </w:r>
          </w:p>
        </w:tc>
      </w:tr>
      <w:tr w:rsidR="0051018B" w:rsidRPr="0051018B" w14:paraId="1EB4836F" w14:textId="77777777" w:rsidTr="00931971">
        <w:trPr>
          <w:trHeight w:val="434"/>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51A76AAE" w14:textId="77777777" w:rsidR="00886687" w:rsidRPr="0051018B" w:rsidRDefault="00886687" w:rsidP="00897E13">
            <w:pPr>
              <w:spacing w:before="120" w:after="120"/>
              <w:jc w:val="both"/>
              <w:rPr>
                <w:rFonts w:ascii="Arial" w:hAnsi="Arial" w:cs="Arial"/>
                <w:bCs/>
                <w:color w:val="000000" w:themeColor="text1"/>
                <w:sz w:val="22"/>
                <w:szCs w:val="22"/>
              </w:rPr>
            </w:pPr>
            <w:r w:rsidRPr="0051018B">
              <w:rPr>
                <w:rFonts w:ascii="Arial" w:hAnsi="Arial" w:cs="Arial"/>
                <w:color w:val="000000" w:themeColor="text1"/>
                <w:sz w:val="22"/>
                <w:szCs w:val="22"/>
              </w:rPr>
              <w:t>5.5.1</w:t>
            </w:r>
            <w:r w:rsidRPr="0051018B">
              <w:rPr>
                <w:rFonts w:ascii="Arial" w:hAnsi="Arial" w:cs="Arial"/>
                <w:bCs/>
                <w:color w:val="000000" w:themeColor="text1"/>
                <w:sz w:val="22"/>
                <w:szCs w:val="22"/>
              </w:rPr>
              <w:t>. Não se aplica.</w:t>
            </w:r>
          </w:p>
        </w:tc>
      </w:tr>
      <w:tr w:rsidR="0051018B" w:rsidRPr="0051018B" w14:paraId="6DFFD957" w14:textId="77777777" w:rsidTr="00931971">
        <w:trPr>
          <w:trHeight w:val="341"/>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0E22F439" w14:textId="77777777" w:rsidR="00886687" w:rsidRPr="0051018B" w:rsidRDefault="00886687"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t>5.6. Permissão ou vedação quanto à participação de cooperativas;</w:t>
            </w:r>
          </w:p>
        </w:tc>
      </w:tr>
      <w:tr w:rsidR="0051018B" w:rsidRPr="0051018B" w14:paraId="755607AD" w14:textId="77777777" w:rsidTr="0006243F">
        <w:trPr>
          <w:trHeight w:val="337"/>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0B41C603" w14:textId="77777777" w:rsidR="00886687" w:rsidRPr="0051018B" w:rsidRDefault="00886687" w:rsidP="0006243F">
            <w:pPr>
              <w:jc w:val="both"/>
              <w:rPr>
                <w:rFonts w:ascii="Arial" w:hAnsi="Arial" w:cs="Arial"/>
                <w:bCs/>
                <w:color w:val="000000" w:themeColor="text1"/>
                <w:sz w:val="22"/>
                <w:szCs w:val="22"/>
              </w:rPr>
            </w:pPr>
            <w:r w:rsidRPr="0051018B">
              <w:rPr>
                <w:rFonts w:ascii="Arial" w:hAnsi="Arial" w:cs="Arial"/>
                <w:color w:val="000000" w:themeColor="text1"/>
                <w:sz w:val="22"/>
                <w:szCs w:val="22"/>
              </w:rPr>
              <w:t>5.6.1</w:t>
            </w:r>
            <w:r w:rsidRPr="0051018B">
              <w:rPr>
                <w:rFonts w:ascii="Arial" w:hAnsi="Arial" w:cs="Arial"/>
                <w:bCs/>
                <w:color w:val="000000" w:themeColor="text1"/>
                <w:sz w:val="22"/>
                <w:szCs w:val="22"/>
              </w:rPr>
              <w:t>. Não se aplica.</w:t>
            </w:r>
          </w:p>
        </w:tc>
      </w:tr>
      <w:tr w:rsidR="0051018B" w:rsidRPr="0051018B" w14:paraId="19799AAE"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00716699" w14:textId="77777777" w:rsidR="00886687" w:rsidRPr="0051018B" w:rsidRDefault="00886687" w:rsidP="0006243F">
            <w:pPr>
              <w:pStyle w:val="PargrafodaLista"/>
              <w:numPr>
                <w:ilvl w:val="0"/>
                <w:numId w:val="36"/>
              </w:numPr>
              <w:tabs>
                <w:tab w:val="left" w:pos="2242"/>
                <w:tab w:val="left" w:pos="2384"/>
                <w:tab w:val="left" w:pos="2654"/>
              </w:tabs>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ACOMPANHAMENTO E RECEBIMENTO DO OBJETO</w:t>
            </w:r>
          </w:p>
        </w:tc>
      </w:tr>
      <w:tr w:rsidR="0051018B" w:rsidRPr="0051018B" w14:paraId="2784C442" w14:textId="77777777" w:rsidTr="00931971">
        <w:trPr>
          <w:trHeight w:val="638"/>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692FC74C" w14:textId="77777777" w:rsidR="00886687" w:rsidRPr="0051018B" w:rsidRDefault="00886687" w:rsidP="0000737C">
            <w:pPr>
              <w:pStyle w:val="PargrafodaLista"/>
              <w:numPr>
                <w:ilvl w:val="1"/>
                <w:numId w:val="36"/>
              </w:numPr>
              <w:tabs>
                <w:tab w:val="left" w:pos="567"/>
                <w:tab w:val="left" w:pos="851"/>
              </w:tabs>
              <w:spacing w:before="120" w:after="120" w:line="276" w:lineRule="auto"/>
              <w:ind w:left="51" w:right="99"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Não haverá necessidade de recebimento provisório do objeto, uma vez que se trata de prestação de serviços técnicos de Engenharia e Arquitetura;</w:t>
            </w:r>
          </w:p>
          <w:p w14:paraId="645263ED" w14:textId="77777777" w:rsidR="00886687" w:rsidRPr="0051018B" w:rsidRDefault="00886687" w:rsidP="0000737C">
            <w:pPr>
              <w:pStyle w:val="PargrafodaLista"/>
              <w:numPr>
                <w:ilvl w:val="1"/>
                <w:numId w:val="36"/>
              </w:numPr>
              <w:tabs>
                <w:tab w:val="left" w:pos="567"/>
                <w:tab w:val="left" w:pos="851"/>
              </w:tabs>
              <w:spacing w:before="120" w:after="120" w:line="276" w:lineRule="auto"/>
              <w:ind w:left="51" w:right="99"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A gestão e a fiscalização do contrato consistirão na verificação da conformidade da sua escorreita execução e da alocação dos recursos necessários, de forma a assegurar o perfeito cumprimento das obrigações pactuadas, devendo ser exercida pelo gestor do contrato designado pela CONTRATANTE, que poderá ser auxiliado pelo fiscal técnico e pelo fiscal administrativo, cabendo ao responsável legal ou preposto da CONTRATADA o acompanhamento dessas atividades;</w:t>
            </w:r>
          </w:p>
          <w:p w14:paraId="1F823F69" w14:textId="78C20142" w:rsidR="00886687" w:rsidRPr="0051018B" w:rsidRDefault="00886687" w:rsidP="0000737C">
            <w:pPr>
              <w:pStyle w:val="PargrafodaLista"/>
              <w:numPr>
                <w:ilvl w:val="1"/>
                <w:numId w:val="36"/>
              </w:numPr>
              <w:tabs>
                <w:tab w:val="left" w:pos="567"/>
                <w:tab w:val="left" w:pos="851"/>
              </w:tabs>
              <w:spacing w:before="120" w:after="120" w:line="276" w:lineRule="auto"/>
              <w:ind w:left="51" w:right="99" w:firstLine="0"/>
              <w:contextualSpacing w:val="0"/>
              <w:jc w:val="both"/>
              <w:rPr>
                <w:rFonts w:ascii="Arial" w:hAnsi="Arial" w:cs="Arial"/>
                <w:color w:val="000000" w:themeColor="text1"/>
                <w:sz w:val="22"/>
                <w:szCs w:val="22"/>
              </w:rPr>
            </w:pPr>
            <w:r w:rsidRPr="0051018B">
              <w:rPr>
                <w:rFonts w:ascii="Arial" w:hAnsi="Arial" w:cs="Arial"/>
                <w:bCs/>
                <w:color w:val="000000" w:themeColor="text1"/>
                <w:sz w:val="22"/>
                <w:szCs w:val="22"/>
              </w:rPr>
              <w:t>O prazo de entrega será de acordo com aqueles definidos no item 4.1.2</w:t>
            </w:r>
            <w:r w:rsidR="00532F21" w:rsidRPr="0051018B">
              <w:rPr>
                <w:rFonts w:ascii="Arial" w:hAnsi="Arial" w:cs="Arial"/>
                <w:bCs/>
                <w:color w:val="000000" w:themeColor="text1"/>
                <w:sz w:val="22"/>
                <w:szCs w:val="22"/>
              </w:rPr>
              <w:t>.5, Tabela 3,</w:t>
            </w:r>
            <w:r w:rsidRPr="0051018B">
              <w:rPr>
                <w:rFonts w:ascii="Arial" w:hAnsi="Arial" w:cs="Arial"/>
                <w:bCs/>
                <w:color w:val="000000" w:themeColor="text1"/>
                <w:sz w:val="22"/>
                <w:szCs w:val="22"/>
              </w:rPr>
              <w:t xml:space="preserve"> para a atividade em execução autorizada pela AF;</w:t>
            </w:r>
          </w:p>
          <w:p w14:paraId="186AF961" w14:textId="77777777" w:rsidR="001647DC" w:rsidRPr="0051018B" w:rsidRDefault="00886687" w:rsidP="0000737C">
            <w:pPr>
              <w:pStyle w:val="PargrafodaLista"/>
              <w:widowControl w:val="0"/>
              <w:numPr>
                <w:ilvl w:val="1"/>
                <w:numId w:val="36"/>
              </w:numPr>
              <w:tabs>
                <w:tab w:val="left" w:pos="567"/>
                <w:tab w:val="left" w:pos="851"/>
              </w:tabs>
              <w:spacing w:before="120" w:after="120" w:line="276" w:lineRule="auto"/>
              <w:ind w:left="51" w:right="90" w:firstLine="0"/>
              <w:contextualSpacing w:val="0"/>
              <w:jc w:val="both"/>
              <w:rPr>
                <w:rFonts w:ascii="Arial" w:hAnsi="Arial" w:cs="Arial"/>
                <w:color w:val="000000" w:themeColor="text1"/>
                <w:sz w:val="22"/>
                <w:szCs w:val="22"/>
              </w:rPr>
            </w:pPr>
            <w:r w:rsidRPr="0051018B">
              <w:rPr>
                <w:rFonts w:ascii="Arial" w:eastAsia="Times New Roman" w:hAnsi="Arial" w:cs="Arial"/>
                <w:color w:val="000000" w:themeColor="text1"/>
                <w:kern w:val="0"/>
                <w:sz w:val="22"/>
                <w:szCs w:val="22"/>
                <w:lang w:eastAsia="pt-BR" w:bidi="ar-SA"/>
              </w:rPr>
              <w:t>O recebimento definitivo do objeto se dará através da análise e aprovação dos</w:t>
            </w:r>
            <w:r w:rsidRPr="0051018B">
              <w:rPr>
                <w:rFonts w:ascii="Arial" w:eastAsia="Times New Roman" w:hAnsi="Arial" w:cs="Arial"/>
                <w:b/>
                <w:bCs/>
                <w:color w:val="000000" w:themeColor="text1"/>
                <w:kern w:val="0"/>
                <w:sz w:val="22"/>
                <w:szCs w:val="22"/>
                <w:lang w:eastAsia="pt-BR" w:bidi="ar-SA"/>
              </w:rPr>
              <w:t> </w:t>
            </w:r>
            <w:r w:rsidRPr="0051018B">
              <w:rPr>
                <w:rFonts w:ascii="Arial" w:eastAsia="Times New Roman" w:hAnsi="Arial" w:cs="Arial"/>
                <w:color w:val="000000" w:themeColor="text1"/>
                <w:kern w:val="0"/>
                <w:sz w:val="22"/>
                <w:szCs w:val="22"/>
                <w:lang w:eastAsia="pt-BR" w:bidi="ar-SA"/>
              </w:rPr>
              <w:t>seguintes documentos:</w:t>
            </w:r>
          </w:p>
          <w:p w14:paraId="6C460576" w14:textId="1CE958B8" w:rsidR="00886687" w:rsidRPr="0051018B" w:rsidRDefault="00886687" w:rsidP="0000737C">
            <w:pPr>
              <w:widowControl w:val="0"/>
              <w:tabs>
                <w:tab w:val="left" w:pos="567"/>
                <w:tab w:val="left" w:pos="851"/>
              </w:tabs>
              <w:spacing w:before="120" w:after="120" w:line="360" w:lineRule="auto"/>
              <w:ind w:left="387" w:right="90" w:hanging="252"/>
              <w:jc w:val="both"/>
              <w:rPr>
                <w:rFonts w:ascii="Arial" w:hAnsi="Arial" w:cs="Arial"/>
                <w:color w:val="000000" w:themeColor="text1"/>
                <w:sz w:val="22"/>
                <w:szCs w:val="22"/>
              </w:rPr>
            </w:pPr>
            <w:r w:rsidRPr="0051018B">
              <w:rPr>
                <w:rFonts w:ascii="Arial" w:hAnsi="Arial" w:cs="Arial"/>
                <w:color w:val="000000" w:themeColor="text1"/>
                <w:sz w:val="22"/>
                <w:szCs w:val="22"/>
              </w:rPr>
              <w:t>I.  Nota fiscal de serviços;</w:t>
            </w:r>
          </w:p>
          <w:p w14:paraId="554C63BF" w14:textId="25238C09" w:rsidR="00886687" w:rsidRPr="0051018B" w:rsidRDefault="00886687" w:rsidP="0000737C">
            <w:pPr>
              <w:widowControl w:val="0"/>
              <w:spacing w:before="120" w:after="120" w:line="276" w:lineRule="auto"/>
              <w:ind w:left="387" w:right="90" w:hanging="252"/>
              <w:jc w:val="both"/>
              <w:rPr>
                <w:rFonts w:ascii="Arial" w:hAnsi="Arial" w:cs="Arial"/>
                <w:color w:val="000000" w:themeColor="text1"/>
                <w:sz w:val="22"/>
                <w:szCs w:val="22"/>
              </w:rPr>
            </w:pPr>
            <w:r w:rsidRPr="0051018B">
              <w:rPr>
                <w:rFonts w:ascii="Arial" w:hAnsi="Arial" w:cs="Arial"/>
                <w:color w:val="000000" w:themeColor="text1"/>
                <w:sz w:val="22"/>
                <w:szCs w:val="22"/>
              </w:rPr>
              <w:t xml:space="preserve">II. Laudo de avaliação elaborado de acordo com a Norma nº 14.653 da ABNT, disponibilizado impresso e por meio digital, quando se tratar dos serviços constantes </w:t>
            </w:r>
            <w:r w:rsidR="00CB0DDE" w:rsidRPr="0051018B">
              <w:rPr>
                <w:rFonts w:ascii="Arial" w:hAnsi="Arial" w:cs="Arial"/>
                <w:color w:val="000000" w:themeColor="text1"/>
                <w:sz w:val="22"/>
                <w:szCs w:val="22"/>
              </w:rPr>
              <w:t>na Tabelas 1, 2 e 3</w:t>
            </w:r>
            <w:r w:rsidRPr="0051018B">
              <w:rPr>
                <w:rFonts w:ascii="Arial" w:hAnsi="Arial" w:cs="Arial"/>
                <w:color w:val="000000" w:themeColor="text1"/>
                <w:sz w:val="22"/>
                <w:szCs w:val="22"/>
              </w:rPr>
              <w:t xml:space="preserve">, </w:t>
            </w:r>
            <w:r w:rsidR="00D4403F" w:rsidRPr="0051018B">
              <w:rPr>
                <w:rFonts w:ascii="Arial" w:hAnsi="Arial" w:cs="Arial"/>
                <w:color w:val="000000" w:themeColor="text1"/>
                <w:sz w:val="22"/>
                <w:szCs w:val="22"/>
              </w:rPr>
              <w:t>Código da Atividade:</w:t>
            </w:r>
            <w:r w:rsidRPr="0051018B">
              <w:rPr>
                <w:rFonts w:ascii="Arial" w:hAnsi="Arial" w:cs="Arial"/>
                <w:color w:val="000000" w:themeColor="text1"/>
                <w:sz w:val="22"/>
                <w:szCs w:val="22"/>
              </w:rPr>
              <w:t xml:space="preserve"> AV–1 ao AV–1</w:t>
            </w:r>
            <w:r w:rsidR="00CF239D" w:rsidRPr="0051018B">
              <w:rPr>
                <w:rFonts w:ascii="Arial" w:hAnsi="Arial" w:cs="Arial"/>
                <w:color w:val="000000" w:themeColor="text1"/>
                <w:sz w:val="22"/>
                <w:szCs w:val="22"/>
              </w:rPr>
              <w:t>1</w:t>
            </w:r>
            <w:r w:rsidRPr="0051018B">
              <w:rPr>
                <w:rFonts w:ascii="Arial" w:hAnsi="Arial" w:cs="Arial"/>
                <w:color w:val="000000" w:themeColor="text1"/>
                <w:sz w:val="22"/>
                <w:szCs w:val="22"/>
              </w:rPr>
              <w:t>, do item 4.1.2;</w:t>
            </w:r>
          </w:p>
          <w:p w14:paraId="5CEAEA35" w14:textId="0CEB8821" w:rsidR="00886687" w:rsidRPr="0051018B" w:rsidRDefault="004312EB" w:rsidP="0000737C">
            <w:pPr>
              <w:widowControl w:val="0"/>
              <w:tabs>
                <w:tab w:val="left" w:pos="205"/>
              </w:tabs>
              <w:spacing w:before="120" w:after="120" w:line="276" w:lineRule="auto"/>
              <w:ind w:left="387" w:right="91" w:hanging="378"/>
              <w:jc w:val="both"/>
              <w:rPr>
                <w:rFonts w:ascii="Arial" w:hAnsi="Arial" w:cs="Arial"/>
                <w:color w:val="000000" w:themeColor="text1"/>
                <w:sz w:val="22"/>
                <w:szCs w:val="22"/>
              </w:rPr>
            </w:pPr>
            <w:r w:rsidRPr="0051018B">
              <w:rPr>
                <w:rFonts w:ascii="Arial" w:hAnsi="Arial" w:cs="Arial"/>
                <w:color w:val="000000" w:themeColor="text1"/>
                <w:sz w:val="22"/>
                <w:szCs w:val="22"/>
              </w:rPr>
              <w:t xml:space="preserve"> </w:t>
            </w:r>
            <w:r w:rsidR="00886687" w:rsidRPr="0051018B">
              <w:rPr>
                <w:rFonts w:ascii="Arial" w:hAnsi="Arial" w:cs="Arial"/>
                <w:color w:val="000000" w:themeColor="text1"/>
                <w:sz w:val="22"/>
                <w:szCs w:val="22"/>
              </w:rPr>
              <w:t>III.</w:t>
            </w:r>
            <w:r w:rsidR="0000737C" w:rsidRPr="0051018B">
              <w:rPr>
                <w:rFonts w:ascii="Arial" w:hAnsi="Arial" w:cs="Arial"/>
                <w:color w:val="000000" w:themeColor="text1"/>
                <w:sz w:val="22"/>
                <w:szCs w:val="22"/>
              </w:rPr>
              <w:t xml:space="preserve"> </w:t>
            </w:r>
            <w:r w:rsidR="00886687" w:rsidRPr="0051018B">
              <w:rPr>
                <w:rFonts w:ascii="Arial" w:hAnsi="Arial" w:cs="Arial"/>
                <w:color w:val="000000" w:themeColor="text1"/>
                <w:sz w:val="22"/>
                <w:szCs w:val="22"/>
              </w:rPr>
              <w:t xml:space="preserve">Memorial descritivo, levantamento topográfico acompanhado da Planta do imóvel georreferenciado (georreferenciamento), disponibilizado impresso e por meio digital, quando se tratar do </w:t>
            </w:r>
            <w:r w:rsidR="00D4403F" w:rsidRPr="0051018B">
              <w:rPr>
                <w:rFonts w:ascii="Arial" w:hAnsi="Arial" w:cs="Arial"/>
                <w:color w:val="000000" w:themeColor="text1"/>
                <w:sz w:val="22"/>
                <w:szCs w:val="22"/>
              </w:rPr>
              <w:t>Código de Atividade TP -</w:t>
            </w:r>
            <w:r w:rsidR="00886687" w:rsidRPr="0051018B">
              <w:rPr>
                <w:rFonts w:ascii="Arial" w:hAnsi="Arial" w:cs="Arial"/>
                <w:color w:val="000000" w:themeColor="text1"/>
                <w:sz w:val="22"/>
                <w:szCs w:val="22"/>
              </w:rPr>
              <w:t xml:space="preserve"> </w:t>
            </w:r>
            <w:r w:rsidR="00D725B0" w:rsidRPr="0051018B">
              <w:rPr>
                <w:rFonts w:ascii="Arial" w:hAnsi="Arial" w:cs="Arial"/>
                <w:color w:val="000000" w:themeColor="text1"/>
                <w:sz w:val="22"/>
                <w:szCs w:val="22"/>
              </w:rPr>
              <w:t>1</w:t>
            </w:r>
            <w:r w:rsidR="00886687" w:rsidRPr="0051018B">
              <w:rPr>
                <w:rFonts w:ascii="Arial" w:hAnsi="Arial" w:cs="Arial"/>
                <w:color w:val="000000" w:themeColor="text1"/>
                <w:sz w:val="22"/>
                <w:szCs w:val="22"/>
              </w:rPr>
              <w:t xml:space="preserve">, </w:t>
            </w:r>
            <w:r w:rsidR="00D4403F" w:rsidRPr="0051018B">
              <w:rPr>
                <w:rFonts w:ascii="Arial" w:hAnsi="Arial" w:cs="Arial"/>
                <w:color w:val="000000" w:themeColor="text1"/>
                <w:sz w:val="22"/>
                <w:szCs w:val="22"/>
              </w:rPr>
              <w:t xml:space="preserve">Tabelas 1, 2 e 3 </w:t>
            </w:r>
            <w:r w:rsidR="00886687" w:rsidRPr="0051018B">
              <w:rPr>
                <w:rFonts w:ascii="Arial" w:hAnsi="Arial" w:cs="Arial"/>
                <w:color w:val="000000" w:themeColor="text1"/>
                <w:sz w:val="22"/>
                <w:szCs w:val="22"/>
              </w:rPr>
              <w:t>do item 4.1.2</w:t>
            </w:r>
            <w:r w:rsidR="00794BF6" w:rsidRPr="0051018B">
              <w:rPr>
                <w:rFonts w:ascii="Arial" w:hAnsi="Arial" w:cs="Arial"/>
                <w:color w:val="000000" w:themeColor="text1"/>
                <w:sz w:val="22"/>
                <w:szCs w:val="22"/>
              </w:rPr>
              <w:t>, elaborado de acordo com a norma 13.133 da ABNT</w:t>
            </w:r>
            <w:r w:rsidR="00886687" w:rsidRPr="0051018B">
              <w:rPr>
                <w:rFonts w:ascii="Arial" w:hAnsi="Arial" w:cs="Arial"/>
                <w:color w:val="000000" w:themeColor="text1"/>
                <w:sz w:val="22"/>
                <w:szCs w:val="22"/>
              </w:rPr>
              <w:t>;</w:t>
            </w:r>
          </w:p>
          <w:p w14:paraId="4119CA67" w14:textId="2935A215" w:rsidR="00886687" w:rsidRPr="0051018B" w:rsidRDefault="00490025" w:rsidP="0000737C">
            <w:pPr>
              <w:spacing w:before="120" w:after="120" w:line="276" w:lineRule="auto"/>
              <w:ind w:left="387" w:right="96" w:hanging="420"/>
              <w:jc w:val="both"/>
              <w:rPr>
                <w:rFonts w:ascii="Arial" w:hAnsi="Arial" w:cs="Arial"/>
                <w:color w:val="000000" w:themeColor="text1"/>
                <w:sz w:val="22"/>
                <w:szCs w:val="22"/>
              </w:rPr>
            </w:pPr>
            <w:r w:rsidRPr="0051018B">
              <w:rPr>
                <w:rFonts w:ascii="Arial" w:hAnsi="Arial" w:cs="Arial"/>
                <w:color w:val="000000" w:themeColor="text1"/>
                <w:sz w:val="22"/>
                <w:szCs w:val="22"/>
              </w:rPr>
              <w:t xml:space="preserve"> I</w:t>
            </w:r>
            <w:r w:rsidR="00886687" w:rsidRPr="0051018B">
              <w:rPr>
                <w:rFonts w:ascii="Arial" w:hAnsi="Arial" w:cs="Arial"/>
                <w:color w:val="000000" w:themeColor="text1"/>
                <w:sz w:val="22"/>
                <w:szCs w:val="22"/>
              </w:rPr>
              <w:t>V. Recibo, que poderá ser substituído por comprovante de pagamento emitido pelo financeiro da AFEAM;</w:t>
            </w:r>
          </w:p>
          <w:p w14:paraId="05ABB67E" w14:textId="55F7230B" w:rsidR="00886687" w:rsidRPr="0051018B" w:rsidRDefault="00886687" w:rsidP="0000737C">
            <w:pPr>
              <w:spacing w:before="120" w:after="120" w:line="276" w:lineRule="auto"/>
              <w:ind w:left="387" w:right="96" w:hanging="322"/>
              <w:jc w:val="both"/>
              <w:rPr>
                <w:rFonts w:ascii="Arial" w:hAnsi="Arial" w:cs="Arial"/>
                <w:b/>
                <w:bCs/>
                <w:color w:val="000000" w:themeColor="text1"/>
                <w:sz w:val="22"/>
                <w:szCs w:val="22"/>
              </w:rPr>
            </w:pPr>
            <w:r w:rsidRPr="0051018B">
              <w:rPr>
                <w:rFonts w:ascii="Arial" w:hAnsi="Arial" w:cs="Arial"/>
                <w:color w:val="000000" w:themeColor="text1"/>
                <w:sz w:val="22"/>
                <w:szCs w:val="22"/>
              </w:rPr>
              <w:t>V. Prova de regularidade com o INSS, mediante a apresentação da Certidão Negativa de Débitos Relativos aos Tributos Federais e a Dívida Ativa da União, e do FGTS, mediante apresentação do Certificado de Regularidade do FGTS – CRF, ambos em validade.</w:t>
            </w:r>
          </w:p>
        </w:tc>
      </w:tr>
      <w:tr w:rsidR="0051018B" w:rsidRPr="0051018B" w14:paraId="1A8B6F4F"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2B69F291" w14:textId="77777777" w:rsidR="00886687" w:rsidRPr="0051018B" w:rsidRDefault="00886687" w:rsidP="00095FCE">
            <w:pPr>
              <w:pStyle w:val="PargrafodaLista"/>
              <w:numPr>
                <w:ilvl w:val="0"/>
                <w:numId w:val="9"/>
              </w:numPr>
              <w:spacing w:before="120" w:after="120"/>
              <w:ind w:left="0" w:firstLine="0"/>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lastRenderedPageBreak/>
              <w:t>VALOR ESTIMADO DA CONTRATAÇÃO</w:t>
            </w:r>
          </w:p>
        </w:tc>
      </w:tr>
      <w:tr w:rsidR="0051018B" w:rsidRPr="0051018B" w14:paraId="30685EB6"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2E9AE7D6" w14:textId="0AF22CD2" w:rsidR="00AB3D1E" w:rsidRPr="0051018B" w:rsidRDefault="00AB3D1E" w:rsidP="00095FCE">
            <w:pPr>
              <w:pStyle w:val="Default"/>
              <w:widowControl w:val="0"/>
              <w:numPr>
                <w:ilvl w:val="1"/>
                <w:numId w:val="9"/>
              </w:numPr>
              <w:tabs>
                <w:tab w:val="left" w:pos="548"/>
              </w:tabs>
              <w:suppressAutoHyphens/>
              <w:autoSpaceDE/>
              <w:adjustRightInd/>
              <w:spacing w:before="120" w:after="120" w:line="276" w:lineRule="auto"/>
              <w:ind w:left="37" w:right="161" w:firstLine="0"/>
              <w:jc w:val="both"/>
              <w:rPr>
                <w:rStyle w:val="Tipodeletrapredefinidodopargrafo"/>
                <w:rFonts w:ascii="Arial" w:hAnsi="Arial" w:cs="Arial"/>
                <w:color w:val="000000" w:themeColor="text1"/>
                <w:sz w:val="22"/>
                <w:szCs w:val="22"/>
              </w:rPr>
            </w:pPr>
            <w:r w:rsidRPr="0051018B">
              <w:rPr>
                <w:rStyle w:val="Tipodeletrapredefinidodopargrafo"/>
                <w:rFonts w:ascii="Arial" w:hAnsi="Arial" w:cs="Arial"/>
                <w:color w:val="000000" w:themeColor="text1"/>
                <w:sz w:val="22"/>
                <w:szCs w:val="22"/>
              </w:rPr>
              <w:t xml:space="preserve">O valor estimado para custeio com a contratação de serviços profissionais de pessoas jurídicas, objetivando a prestação dos serviços de engenharia e arquitetura, para o período de 12 (doze) meses, será </w:t>
            </w:r>
            <w:r w:rsidRPr="00EA5BF9">
              <w:rPr>
                <w:rStyle w:val="Tipodeletrapredefinidodopargrafo"/>
                <w:rFonts w:ascii="Arial" w:hAnsi="Arial" w:cs="Arial"/>
                <w:color w:val="000000" w:themeColor="text1"/>
                <w:sz w:val="22"/>
                <w:szCs w:val="22"/>
              </w:rPr>
              <w:t xml:space="preserve">de R$ </w:t>
            </w:r>
            <w:r w:rsidR="00312581" w:rsidRPr="00EA5BF9">
              <w:rPr>
                <w:rStyle w:val="Tipodeletrapredefinidodopargrafo"/>
                <w:rFonts w:ascii="Arial" w:hAnsi="Arial" w:cs="Arial"/>
                <w:color w:val="000000" w:themeColor="text1"/>
                <w:sz w:val="22"/>
                <w:szCs w:val="22"/>
              </w:rPr>
              <w:t>342.585,92</w:t>
            </w:r>
            <w:r w:rsidR="00B94C06" w:rsidRPr="00EA5BF9">
              <w:rPr>
                <w:rStyle w:val="Tipodeletrapredefinidodopargrafo"/>
                <w:rFonts w:ascii="Arial" w:hAnsi="Arial" w:cs="Arial"/>
                <w:color w:val="000000" w:themeColor="text1"/>
                <w:sz w:val="22"/>
                <w:szCs w:val="22"/>
              </w:rPr>
              <w:t xml:space="preserve"> </w:t>
            </w:r>
            <w:r w:rsidRPr="00EA5BF9">
              <w:rPr>
                <w:rStyle w:val="Tipodeletrapredefinidodopargrafo"/>
                <w:rFonts w:ascii="Arial" w:hAnsi="Arial" w:cs="Arial"/>
                <w:color w:val="000000" w:themeColor="text1"/>
                <w:sz w:val="22"/>
                <w:szCs w:val="22"/>
              </w:rPr>
              <w:t>(</w:t>
            </w:r>
            <w:r w:rsidR="00312581" w:rsidRPr="00EA5BF9">
              <w:rPr>
                <w:rStyle w:val="Tipodeletrapredefinidodopargrafo"/>
                <w:rFonts w:ascii="Arial" w:hAnsi="Arial" w:cs="Arial"/>
                <w:color w:val="000000" w:themeColor="text1"/>
                <w:sz w:val="22"/>
                <w:szCs w:val="22"/>
              </w:rPr>
              <w:t>trezentos e quarenta e dois mil, quinhentos e oitenta e cinco reais e noventa e dois</w:t>
            </w:r>
            <w:r w:rsidR="000B1BE9" w:rsidRPr="00EA5BF9">
              <w:rPr>
                <w:rStyle w:val="Tipodeletrapredefinidodopargrafo"/>
                <w:rFonts w:ascii="Arial" w:hAnsi="Arial" w:cs="Arial"/>
                <w:color w:val="000000" w:themeColor="text1"/>
                <w:sz w:val="22"/>
                <w:szCs w:val="22"/>
              </w:rPr>
              <w:t xml:space="preserve"> centavos</w:t>
            </w:r>
            <w:r w:rsidRPr="00EA5BF9">
              <w:rPr>
                <w:rStyle w:val="Tipodeletrapredefinidodopargrafo"/>
                <w:rFonts w:ascii="Arial" w:hAnsi="Arial" w:cs="Arial"/>
                <w:color w:val="000000" w:themeColor="text1"/>
                <w:sz w:val="22"/>
                <w:szCs w:val="22"/>
              </w:rPr>
              <w:t>) ao ano</w:t>
            </w:r>
            <w:r w:rsidRPr="0051018B">
              <w:rPr>
                <w:rStyle w:val="Tipodeletrapredefinidodopargrafo"/>
                <w:rFonts w:ascii="Arial" w:hAnsi="Arial" w:cs="Arial"/>
                <w:color w:val="000000" w:themeColor="text1"/>
                <w:sz w:val="22"/>
                <w:szCs w:val="22"/>
              </w:rPr>
              <w:t>, conforme Tabela</w:t>
            </w:r>
            <w:r w:rsidR="00FE245A" w:rsidRPr="0051018B">
              <w:rPr>
                <w:rStyle w:val="Tipodeletrapredefinidodopargrafo"/>
                <w:rFonts w:ascii="Arial" w:hAnsi="Arial" w:cs="Arial"/>
                <w:color w:val="000000" w:themeColor="text1"/>
                <w:sz w:val="22"/>
                <w:szCs w:val="22"/>
              </w:rPr>
              <w:t xml:space="preserve"> </w:t>
            </w:r>
            <w:r w:rsidR="00CB0155">
              <w:rPr>
                <w:rStyle w:val="Tipodeletrapredefinidodopargrafo"/>
                <w:rFonts w:ascii="Arial" w:hAnsi="Arial" w:cs="Arial"/>
                <w:color w:val="000000" w:themeColor="text1"/>
                <w:sz w:val="22"/>
                <w:szCs w:val="22"/>
              </w:rPr>
              <w:t>de levantamento de custos</w:t>
            </w:r>
            <w:r w:rsidR="00312581">
              <w:rPr>
                <w:rStyle w:val="Tipodeletrapredefinidodopargrafo"/>
                <w:rFonts w:ascii="Arial" w:hAnsi="Arial" w:cs="Arial"/>
                <w:color w:val="000000" w:themeColor="text1"/>
                <w:sz w:val="22"/>
                <w:szCs w:val="22"/>
              </w:rPr>
              <w:t>, Anexo A</w:t>
            </w:r>
            <w:r w:rsidR="00FE245A" w:rsidRPr="0051018B">
              <w:rPr>
                <w:rStyle w:val="Tipodeletrapredefinidodopargrafo"/>
                <w:rFonts w:ascii="Arial" w:hAnsi="Arial" w:cs="Arial"/>
                <w:color w:val="000000" w:themeColor="text1"/>
                <w:sz w:val="22"/>
                <w:szCs w:val="22"/>
              </w:rPr>
              <w:t xml:space="preserve"> </w:t>
            </w:r>
            <w:r w:rsidR="00F00DC6">
              <w:rPr>
                <w:rStyle w:val="Tipodeletrapredefinidodopargrafo"/>
                <w:rFonts w:ascii="Arial" w:hAnsi="Arial" w:cs="Arial"/>
                <w:color w:val="000000" w:themeColor="text1"/>
                <w:sz w:val="22"/>
                <w:szCs w:val="22"/>
              </w:rPr>
              <w:t>deste Termo</w:t>
            </w:r>
            <w:r w:rsidR="000B1BE9">
              <w:rPr>
                <w:rStyle w:val="Tipodeletrapredefinidodopargrafo"/>
                <w:rFonts w:ascii="Arial" w:hAnsi="Arial" w:cs="Arial"/>
                <w:color w:val="000000" w:themeColor="text1"/>
                <w:sz w:val="22"/>
                <w:szCs w:val="22"/>
              </w:rPr>
              <w:t>.</w:t>
            </w:r>
          </w:p>
          <w:p w14:paraId="07BCB9E3" w14:textId="33DC4B18" w:rsidR="00AB3D1E" w:rsidRPr="0051018B" w:rsidRDefault="00AB3D1E" w:rsidP="00095FCE">
            <w:pPr>
              <w:pStyle w:val="PargrafodaLista"/>
              <w:widowControl w:val="0"/>
              <w:numPr>
                <w:ilvl w:val="1"/>
                <w:numId w:val="9"/>
              </w:numPr>
              <w:tabs>
                <w:tab w:val="left" w:pos="548"/>
              </w:tabs>
              <w:suppressAutoHyphens/>
              <w:autoSpaceDN w:val="0"/>
              <w:spacing w:before="120" w:after="120" w:line="276" w:lineRule="auto"/>
              <w:ind w:left="37" w:right="161" w:firstLine="0"/>
              <w:contextualSpacing w:val="0"/>
              <w:jc w:val="both"/>
              <w:rPr>
                <w:rFonts w:ascii="Arial" w:hAnsi="Arial" w:cs="Arial"/>
                <w:color w:val="000000" w:themeColor="text1"/>
                <w:sz w:val="22"/>
                <w:szCs w:val="22"/>
              </w:rPr>
            </w:pPr>
            <w:r w:rsidRPr="0051018B">
              <w:rPr>
                <w:rStyle w:val="Tipodeletrapredefinidodopargrafo"/>
                <w:rFonts w:ascii="Arial" w:hAnsi="Arial" w:cs="Arial"/>
                <w:color w:val="000000" w:themeColor="text1"/>
                <w:sz w:val="22"/>
                <w:szCs w:val="22"/>
              </w:rPr>
              <w:t>A divulgação do valor estimado está motivada no art. 34 da Lei nº 13.303/2016, em virtude de não ser item de disputa, carecendo ao licitante saber o montante estimado d</w:t>
            </w:r>
            <w:r w:rsidR="00DB3C19" w:rsidRPr="0051018B">
              <w:rPr>
                <w:rStyle w:val="Tipodeletrapredefinidodopargrafo"/>
                <w:rFonts w:ascii="Arial" w:hAnsi="Arial" w:cs="Arial"/>
                <w:color w:val="000000" w:themeColor="text1"/>
                <w:sz w:val="22"/>
                <w:szCs w:val="22"/>
              </w:rPr>
              <w:t>os</w:t>
            </w:r>
            <w:r w:rsidRPr="0051018B">
              <w:rPr>
                <w:rStyle w:val="Tipodeletrapredefinidodopargrafo"/>
                <w:rFonts w:ascii="Arial" w:hAnsi="Arial" w:cs="Arial"/>
                <w:color w:val="000000" w:themeColor="text1"/>
                <w:sz w:val="22"/>
                <w:szCs w:val="22"/>
              </w:rPr>
              <w:t xml:space="preserve"> serviços técnicos de </w:t>
            </w:r>
            <w:r w:rsidR="00DB3C19" w:rsidRPr="0051018B">
              <w:rPr>
                <w:rStyle w:val="Tipodeletrapredefinidodopargrafo"/>
                <w:rFonts w:ascii="Arial" w:hAnsi="Arial" w:cs="Arial"/>
                <w:color w:val="000000" w:themeColor="text1"/>
                <w:sz w:val="22"/>
                <w:szCs w:val="22"/>
              </w:rPr>
              <w:t>engenharia e arquitetura</w:t>
            </w:r>
            <w:r w:rsidR="00944E6D" w:rsidRPr="0051018B">
              <w:rPr>
                <w:rStyle w:val="Tipodeletrapredefinidodopargrafo"/>
                <w:rFonts w:ascii="Arial" w:hAnsi="Arial" w:cs="Arial"/>
                <w:color w:val="000000" w:themeColor="text1"/>
                <w:sz w:val="22"/>
                <w:szCs w:val="22"/>
              </w:rPr>
              <w:t>.</w:t>
            </w:r>
          </w:p>
          <w:p w14:paraId="7239D9E0" w14:textId="155B650A" w:rsidR="004E43D3" w:rsidRPr="0051018B" w:rsidRDefault="00AB3D1E" w:rsidP="00095FCE">
            <w:pPr>
              <w:pStyle w:val="PargrafodaLista"/>
              <w:widowControl w:val="0"/>
              <w:numPr>
                <w:ilvl w:val="1"/>
                <w:numId w:val="9"/>
              </w:numPr>
              <w:tabs>
                <w:tab w:val="left" w:pos="548"/>
              </w:tabs>
              <w:suppressAutoHyphens/>
              <w:autoSpaceDN w:val="0"/>
              <w:spacing w:before="120" w:after="120" w:line="276" w:lineRule="auto"/>
              <w:ind w:left="37" w:right="161" w:firstLine="0"/>
              <w:contextualSpacing w:val="0"/>
              <w:jc w:val="both"/>
              <w:rPr>
                <w:rFonts w:ascii="Arial" w:hAnsi="Arial" w:cs="Arial"/>
                <w:bCs/>
                <w:color w:val="000000" w:themeColor="text1"/>
                <w:w w:val="90"/>
                <w:sz w:val="22"/>
                <w:szCs w:val="22"/>
              </w:rPr>
            </w:pPr>
            <w:r w:rsidRPr="0051018B">
              <w:rPr>
                <w:rStyle w:val="Tipodeletrapredefinidodopargrafo"/>
                <w:rFonts w:ascii="Arial" w:hAnsi="Arial" w:cs="Arial"/>
                <w:color w:val="000000" w:themeColor="text1"/>
                <w:sz w:val="22"/>
                <w:szCs w:val="22"/>
              </w:rPr>
              <w:t>O valor estimado para a presente contratação não indica nenhum compromisso futuro para a C</w:t>
            </w:r>
            <w:r w:rsidR="00DB3C19" w:rsidRPr="0051018B">
              <w:rPr>
                <w:rStyle w:val="Tipodeletrapredefinidodopargrafo"/>
                <w:rFonts w:ascii="Arial" w:hAnsi="Arial" w:cs="Arial"/>
                <w:color w:val="000000" w:themeColor="text1"/>
                <w:sz w:val="22"/>
                <w:szCs w:val="22"/>
              </w:rPr>
              <w:t>redenciada</w:t>
            </w:r>
            <w:r w:rsidRPr="0051018B">
              <w:rPr>
                <w:rStyle w:val="Tipodeletrapredefinidodopargrafo"/>
                <w:rFonts w:ascii="Arial" w:hAnsi="Arial" w:cs="Arial"/>
                <w:color w:val="000000" w:themeColor="text1"/>
                <w:sz w:val="22"/>
                <w:szCs w:val="22"/>
              </w:rPr>
              <w:t xml:space="preserve">, razão pela qual não poderão ser exigidos nem considerados como quantidades e valores para pagamento mínimo, podendo sofrer alterações de acordo com as necessidades da </w:t>
            </w:r>
            <w:proofErr w:type="spellStart"/>
            <w:r w:rsidRPr="0051018B">
              <w:rPr>
                <w:rStyle w:val="Tipodeletrapredefinidodopargrafo"/>
                <w:rFonts w:ascii="Arial" w:hAnsi="Arial" w:cs="Arial"/>
                <w:color w:val="000000" w:themeColor="text1"/>
                <w:sz w:val="22"/>
                <w:szCs w:val="22"/>
              </w:rPr>
              <w:t>C</w:t>
            </w:r>
            <w:r w:rsidR="00DB3C19" w:rsidRPr="0051018B">
              <w:rPr>
                <w:rStyle w:val="Tipodeletrapredefinidodopargrafo"/>
                <w:rFonts w:ascii="Arial" w:hAnsi="Arial" w:cs="Arial"/>
                <w:color w:val="000000" w:themeColor="text1"/>
                <w:sz w:val="22"/>
                <w:szCs w:val="22"/>
              </w:rPr>
              <w:t>redenciante</w:t>
            </w:r>
            <w:proofErr w:type="spellEnd"/>
            <w:r w:rsidRPr="0051018B">
              <w:rPr>
                <w:rStyle w:val="Tipodeletrapredefinidodopargrafo"/>
                <w:rFonts w:ascii="Arial" w:hAnsi="Arial" w:cs="Arial"/>
                <w:color w:val="000000" w:themeColor="text1"/>
                <w:sz w:val="22"/>
                <w:szCs w:val="22"/>
              </w:rPr>
              <w:t>, sem que isso justifique qualquer indenização à C</w:t>
            </w:r>
            <w:r w:rsidR="00DB3C19" w:rsidRPr="0051018B">
              <w:rPr>
                <w:rStyle w:val="Tipodeletrapredefinidodopargrafo"/>
                <w:rFonts w:ascii="Arial" w:hAnsi="Arial" w:cs="Arial"/>
                <w:color w:val="000000" w:themeColor="text1"/>
                <w:sz w:val="22"/>
                <w:szCs w:val="22"/>
              </w:rPr>
              <w:t>redenciada</w:t>
            </w:r>
            <w:r w:rsidRPr="0051018B">
              <w:rPr>
                <w:rStyle w:val="Tipodeletrapredefinidodopargrafo"/>
                <w:rFonts w:ascii="Arial" w:hAnsi="Arial" w:cs="Arial"/>
                <w:color w:val="000000" w:themeColor="text1"/>
                <w:sz w:val="22"/>
                <w:szCs w:val="22"/>
              </w:rPr>
              <w:t>.</w:t>
            </w:r>
          </w:p>
        </w:tc>
      </w:tr>
      <w:tr w:rsidR="0051018B" w:rsidRPr="0051018B" w14:paraId="1D18AC4D"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2F063B2B" w14:textId="77777777" w:rsidR="00886687" w:rsidRPr="0051018B" w:rsidRDefault="00886687"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FORMA DE PAGAMENTO</w:t>
            </w:r>
          </w:p>
        </w:tc>
      </w:tr>
      <w:tr w:rsidR="0051018B" w:rsidRPr="0051018B" w14:paraId="11FFB5F9"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34E6B6CD" w14:textId="4CD6E66A" w:rsidR="00926443" w:rsidRPr="0051018B" w:rsidRDefault="00F00DC6" w:rsidP="00095FCE">
            <w:pPr>
              <w:pStyle w:val="PargrafodaLista"/>
              <w:numPr>
                <w:ilvl w:val="1"/>
                <w:numId w:val="9"/>
              </w:numPr>
              <w:spacing w:before="120" w:after="120" w:line="276" w:lineRule="auto"/>
              <w:ind w:left="65" w:right="63" w:firstLine="0"/>
              <w:contextualSpacing w:val="0"/>
              <w:jc w:val="both"/>
              <w:rPr>
                <w:rFonts w:ascii="Arial" w:hAnsi="Arial" w:cs="Arial"/>
                <w:bCs/>
                <w:color w:val="000000" w:themeColor="text1"/>
                <w:w w:val="90"/>
                <w:sz w:val="22"/>
                <w:szCs w:val="22"/>
              </w:rPr>
            </w:pPr>
            <w:r w:rsidRPr="00F00DC6">
              <w:rPr>
                <w:rFonts w:ascii="Arial" w:hAnsi="Arial" w:cs="Arial"/>
                <w:color w:val="000000" w:themeColor="text1"/>
                <w:sz w:val="22"/>
                <w:szCs w:val="22"/>
              </w:rPr>
              <w:t>O pagamento será efetuado mensalmente de acordo com a demanda, em até 10 (dez) dias úteis após a apresentação da Nota e atesto do fiscal técnico do contrato, que se dará mediante a apresentação dos documentos relacionados no item 6., deste Termo de Referência.</w:t>
            </w:r>
          </w:p>
        </w:tc>
      </w:tr>
      <w:tr w:rsidR="0051018B" w:rsidRPr="0051018B" w14:paraId="5E35466E"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19F4C4F9" w14:textId="77777777" w:rsidR="00886687" w:rsidRPr="0051018B" w:rsidRDefault="00886687"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REAJUSTE</w:t>
            </w:r>
          </w:p>
        </w:tc>
      </w:tr>
      <w:tr w:rsidR="0051018B" w:rsidRPr="0051018B" w14:paraId="1C17B6C7"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3CDBD479" w14:textId="74E7E2A0" w:rsidR="00886687" w:rsidRPr="0051018B" w:rsidRDefault="00886687" w:rsidP="00095FCE">
            <w:pPr>
              <w:pStyle w:val="PargrafodaLista"/>
              <w:widowControl w:val="0"/>
              <w:numPr>
                <w:ilvl w:val="1"/>
                <w:numId w:val="9"/>
              </w:numPr>
              <w:tabs>
                <w:tab w:val="left" w:pos="567"/>
              </w:tabs>
              <w:suppressAutoHyphens/>
              <w:spacing w:before="120" w:after="120" w:line="276" w:lineRule="auto"/>
              <w:ind w:left="51" w:right="99" w:firstLine="0"/>
              <w:contextualSpacing w:val="0"/>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 A critério da AFEAM, é admitido o reajuste de preços deste contrato, para mais ou para menos, limitado à variação obtida pelo Índice Nacional de Preços ao Consumidor Amplo – IPCA</w:t>
            </w:r>
            <w:r w:rsidRPr="0051018B">
              <w:rPr>
                <w:rFonts w:ascii="Arial" w:hAnsi="Arial" w:cs="Arial"/>
                <w:color w:val="000000" w:themeColor="text1"/>
                <w:kern w:val="0"/>
                <w:sz w:val="22"/>
                <w:szCs w:val="22"/>
                <w:lang w:bidi="ar-SA"/>
              </w:rPr>
              <w:t>, ou por outro índice que o venha substitu</w:t>
            </w:r>
            <w:r w:rsidR="00CF6624" w:rsidRPr="0051018B">
              <w:rPr>
                <w:rFonts w:ascii="Arial" w:hAnsi="Arial" w:cs="Arial"/>
                <w:color w:val="000000" w:themeColor="text1"/>
                <w:kern w:val="0"/>
                <w:sz w:val="22"/>
                <w:szCs w:val="22"/>
                <w:lang w:bidi="ar-SA"/>
              </w:rPr>
              <w:t>ir</w:t>
            </w:r>
            <w:r w:rsidRPr="0051018B">
              <w:rPr>
                <w:rFonts w:ascii="Arial" w:hAnsi="Arial" w:cs="Arial"/>
                <w:color w:val="000000" w:themeColor="text1"/>
                <w:kern w:val="0"/>
                <w:sz w:val="22"/>
                <w:szCs w:val="22"/>
                <w:lang w:bidi="ar-SA"/>
              </w:rPr>
              <w:t xml:space="preserve"> em caso de extinção do IPCA.</w:t>
            </w:r>
          </w:p>
          <w:p w14:paraId="5872F455" w14:textId="67697609" w:rsidR="00886687" w:rsidRPr="0051018B" w:rsidRDefault="00886687" w:rsidP="00095FCE">
            <w:pPr>
              <w:pStyle w:val="PargrafodaLista"/>
              <w:widowControl w:val="0"/>
              <w:numPr>
                <w:ilvl w:val="1"/>
                <w:numId w:val="9"/>
              </w:numPr>
              <w:tabs>
                <w:tab w:val="left" w:pos="567"/>
              </w:tabs>
              <w:suppressAutoHyphens/>
              <w:autoSpaceDE w:val="0"/>
              <w:autoSpaceDN w:val="0"/>
              <w:adjustRightInd w:val="0"/>
              <w:spacing w:before="120" w:after="120" w:line="276" w:lineRule="auto"/>
              <w:ind w:left="51" w:right="99" w:firstLine="0"/>
              <w:contextualSpacing w:val="0"/>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A </w:t>
            </w:r>
            <w:r w:rsidRPr="0051018B">
              <w:rPr>
                <w:rFonts w:ascii="Arial" w:hAnsi="Arial" w:cs="Arial"/>
                <w:color w:val="000000" w:themeColor="text1"/>
                <w:kern w:val="0"/>
                <w:sz w:val="22"/>
                <w:szCs w:val="22"/>
                <w:lang w:bidi="ar-SA"/>
              </w:rPr>
              <w:t xml:space="preserve">critério da AFEAM, os preços constantes da </w:t>
            </w:r>
            <w:r w:rsidR="007D5B00" w:rsidRPr="0051018B">
              <w:rPr>
                <w:rFonts w:ascii="Arial" w:hAnsi="Arial" w:cs="Arial"/>
                <w:color w:val="000000" w:themeColor="text1"/>
                <w:kern w:val="0"/>
                <w:sz w:val="22"/>
                <w:szCs w:val="22"/>
                <w:lang w:bidi="ar-SA"/>
              </w:rPr>
              <w:t>T</w:t>
            </w:r>
            <w:r w:rsidRPr="0051018B">
              <w:rPr>
                <w:rFonts w:ascii="Arial" w:hAnsi="Arial" w:cs="Arial"/>
                <w:color w:val="000000" w:themeColor="text1"/>
                <w:kern w:val="0"/>
                <w:sz w:val="22"/>
                <w:szCs w:val="22"/>
                <w:lang w:bidi="ar-SA"/>
              </w:rPr>
              <w:t xml:space="preserve">abela </w:t>
            </w:r>
            <w:r w:rsidR="007D5B00" w:rsidRPr="0051018B">
              <w:rPr>
                <w:rFonts w:ascii="Arial" w:hAnsi="Arial" w:cs="Arial"/>
                <w:color w:val="000000" w:themeColor="text1"/>
                <w:kern w:val="0"/>
                <w:sz w:val="22"/>
                <w:szCs w:val="22"/>
                <w:lang w:bidi="ar-SA"/>
              </w:rPr>
              <w:t>2</w:t>
            </w:r>
            <w:r w:rsidRPr="0051018B">
              <w:rPr>
                <w:rFonts w:ascii="Arial" w:hAnsi="Arial" w:cs="Arial"/>
                <w:color w:val="000000" w:themeColor="text1"/>
                <w:kern w:val="0"/>
                <w:sz w:val="22"/>
                <w:szCs w:val="22"/>
                <w:lang w:bidi="ar-SA"/>
              </w:rPr>
              <w:t>, referentes à remuneração dos serviços poderão ser reajustados, consoante índice estipulado no parágrafo acima desta cláusula, respeitando o intervalo mínimo de 1 (um) ano, a contar da data de assinatura do presente contrato.</w:t>
            </w:r>
          </w:p>
          <w:p w14:paraId="4D143A91" w14:textId="77777777" w:rsidR="00886687" w:rsidRPr="0051018B" w:rsidRDefault="00886687" w:rsidP="00095FCE">
            <w:pPr>
              <w:pStyle w:val="PargrafodaLista"/>
              <w:numPr>
                <w:ilvl w:val="1"/>
                <w:numId w:val="9"/>
              </w:numPr>
              <w:tabs>
                <w:tab w:val="left" w:pos="709"/>
              </w:tabs>
              <w:spacing w:before="120" w:after="120" w:line="276" w:lineRule="auto"/>
              <w:ind w:left="51" w:right="99" w:firstLine="0"/>
              <w:contextualSpacing w:val="0"/>
              <w:jc w:val="both"/>
              <w:rPr>
                <w:rFonts w:ascii="Arial" w:hAnsi="Arial" w:cs="Arial"/>
                <w:bCs/>
                <w:color w:val="000000" w:themeColor="text1"/>
                <w:w w:val="90"/>
                <w:sz w:val="22"/>
                <w:szCs w:val="22"/>
              </w:rPr>
            </w:pPr>
            <w:r w:rsidRPr="0051018B">
              <w:rPr>
                <w:rFonts w:ascii="Arial" w:hAnsi="Arial" w:cs="Arial"/>
                <w:color w:val="000000" w:themeColor="text1"/>
                <w:sz w:val="22"/>
                <w:szCs w:val="22"/>
              </w:rPr>
              <w:t xml:space="preserve">Havendo necessidade de revisão por eventos imprevisíveis, caso fortuito ou força maior, com vistas a restabelecer o equilíbrio econômico-financeiro do contrato, após a devida comprovação e demonstração analítica dos fatos e dos novos custos pelas partes, </w:t>
            </w:r>
            <w:proofErr w:type="gramStart"/>
            <w:r w:rsidRPr="0051018B">
              <w:rPr>
                <w:rFonts w:ascii="Arial" w:hAnsi="Arial" w:cs="Arial"/>
                <w:color w:val="000000" w:themeColor="text1"/>
                <w:sz w:val="22"/>
                <w:szCs w:val="22"/>
              </w:rPr>
              <w:t>a mesma</w:t>
            </w:r>
            <w:proofErr w:type="gramEnd"/>
            <w:r w:rsidRPr="0051018B">
              <w:rPr>
                <w:rFonts w:ascii="Arial" w:hAnsi="Arial" w:cs="Arial"/>
                <w:color w:val="000000" w:themeColor="text1"/>
                <w:sz w:val="22"/>
                <w:szCs w:val="22"/>
              </w:rPr>
              <w:t xml:space="preserve"> poderá ser mediante aditamento contratual, obedecidos os procedimentos constantes do artigo 200 do RILC AFEAM.</w:t>
            </w:r>
          </w:p>
        </w:tc>
      </w:tr>
      <w:tr w:rsidR="0051018B" w:rsidRPr="0051018B" w14:paraId="248180CA"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54CBAB8F" w14:textId="77777777" w:rsidR="00886687" w:rsidRPr="0051018B" w:rsidRDefault="00886687"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lastRenderedPageBreak/>
              <w:t>PRAZO DE EXECUÇÃO E DE VIGÊNCIA</w:t>
            </w:r>
          </w:p>
        </w:tc>
      </w:tr>
      <w:tr w:rsidR="0051018B" w:rsidRPr="0051018B" w14:paraId="2478EB8A"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1736982E" w14:textId="77777777" w:rsidR="00B23F7F" w:rsidRPr="0051018B" w:rsidRDefault="00B23F7F" w:rsidP="00897E13">
            <w:pPr>
              <w:pStyle w:val="Corpodetexto"/>
              <w:numPr>
                <w:ilvl w:val="1"/>
                <w:numId w:val="9"/>
              </w:numPr>
              <w:spacing w:before="120" w:after="120"/>
              <w:ind w:left="116" w:right="99" w:firstLine="0"/>
              <w:jc w:val="both"/>
              <w:rPr>
                <w:rFonts w:ascii="Arial" w:eastAsia="Times New Roman" w:hAnsi="Arial" w:cs="Arial"/>
                <w:color w:val="000000" w:themeColor="text1"/>
                <w:sz w:val="22"/>
                <w:szCs w:val="22"/>
                <w:lang w:bidi="ar-SA"/>
              </w:rPr>
            </w:pPr>
            <w:r w:rsidRPr="0051018B">
              <w:rPr>
                <w:rFonts w:ascii="Arial" w:hAnsi="Arial" w:cs="Arial"/>
                <w:color w:val="000000" w:themeColor="text1"/>
                <w:sz w:val="22"/>
                <w:szCs w:val="22"/>
              </w:rPr>
              <w:t>O prazo de execução do serviço será o mesmo prazo de vigência contrato, de 12 (doze) meses, podendo ser prorrogado, mediante termo aditivo, até o limite de 5 (cinco) anos, de acordo com o artigo 71, da Lei nº 13.303, de 2016.</w:t>
            </w:r>
          </w:p>
        </w:tc>
      </w:tr>
      <w:tr w:rsidR="0051018B" w:rsidRPr="0051018B" w14:paraId="28986CA8"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4DF0C3E8" w14:textId="7A5015C0" w:rsidR="00B23F7F" w:rsidRPr="0051018B" w:rsidRDefault="00B23F7F"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REGIME DE EXECUÇÃO</w:t>
            </w:r>
          </w:p>
        </w:tc>
      </w:tr>
      <w:tr w:rsidR="0051018B" w:rsidRPr="0051018B" w14:paraId="140CA792" w14:textId="77777777" w:rsidTr="006B3DA8">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7A8D268B" w14:textId="77777777" w:rsidR="00B23F7F" w:rsidRPr="0051018B" w:rsidRDefault="00B23F7F" w:rsidP="00897E13">
            <w:pPr>
              <w:pStyle w:val="PargrafodaLista"/>
              <w:numPr>
                <w:ilvl w:val="1"/>
                <w:numId w:val="9"/>
              </w:numPr>
              <w:spacing w:before="120" w:after="120"/>
              <w:ind w:left="709" w:hanging="709"/>
              <w:contextualSpacing w:val="0"/>
              <w:jc w:val="both"/>
              <w:rPr>
                <w:rFonts w:ascii="Arial" w:hAnsi="Arial" w:cs="Arial"/>
                <w:bCs/>
                <w:color w:val="000000" w:themeColor="text1"/>
                <w:w w:val="90"/>
                <w:sz w:val="22"/>
                <w:szCs w:val="22"/>
              </w:rPr>
            </w:pPr>
            <w:r w:rsidRPr="0051018B">
              <w:rPr>
                <w:rFonts w:ascii="Arial" w:hAnsi="Arial" w:cs="Arial"/>
                <w:color w:val="000000" w:themeColor="text1"/>
                <w:sz w:val="22"/>
                <w:szCs w:val="22"/>
              </w:rPr>
              <w:t>Os serviços serão executados sob o regime de empreitada por preço global.</w:t>
            </w:r>
          </w:p>
        </w:tc>
      </w:tr>
      <w:tr w:rsidR="0051018B" w:rsidRPr="0051018B" w14:paraId="4A4C554F"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4485564B" w14:textId="77777777" w:rsidR="00B23F7F" w:rsidRPr="0051018B" w:rsidRDefault="00B23F7F" w:rsidP="00095FCE">
            <w:pPr>
              <w:pStyle w:val="PargrafodaLista"/>
              <w:numPr>
                <w:ilvl w:val="0"/>
                <w:numId w:val="9"/>
              </w:numPr>
              <w:spacing w:before="120" w:after="120"/>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AMOSTRAS</w:t>
            </w:r>
          </w:p>
        </w:tc>
      </w:tr>
      <w:tr w:rsidR="0051018B" w:rsidRPr="0051018B" w14:paraId="3AD1D6D2"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6D719E46" w14:textId="77777777" w:rsidR="00B23F7F" w:rsidRPr="0051018B" w:rsidRDefault="00B23F7F" w:rsidP="00897E13">
            <w:pPr>
              <w:pStyle w:val="PargrafodaLista"/>
              <w:numPr>
                <w:ilvl w:val="1"/>
                <w:numId w:val="9"/>
              </w:numPr>
              <w:spacing w:before="120" w:after="120"/>
              <w:ind w:left="709" w:hanging="709"/>
              <w:contextualSpacing w:val="0"/>
              <w:jc w:val="both"/>
              <w:rPr>
                <w:rFonts w:ascii="Arial" w:hAnsi="Arial" w:cs="Arial"/>
                <w:bCs/>
                <w:color w:val="000000" w:themeColor="text1"/>
                <w:w w:val="90"/>
                <w:sz w:val="22"/>
                <w:szCs w:val="22"/>
              </w:rPr>
            </w:pPr>
            <w:r w:rsidRPr="0051018B">
              <w:rPr>
                <w:rFonts w:ascii="Arial" w:hAnsi="Arial" w:cs="Arial"/>
                <w:color w:val="000000" w:themeColor="text1"/>
                <w:sz w:val="22"/>
                <w:szCs w:val="22"/>
              </w:rPr>
              <w:t>Não se aplica por não haver compatibilidade com o objeto.</w:t>
            </w:r>
          </w:p>
        </w:tc>
      </w:tr>
      <w:tr w:rsidR="0051018B" w:rsidRPr="0051018B" w14:paraId="508425C4"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1F2B05A4" w14:textId="77777777" w:rsidR="00B23F7F" w:rsidRPr="0051018B" w:rsidRDefault="00B23F7F"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OBRIGAÇÕES DA CONTRATADA</w:t>
            </w:r>
          </w:p>
        </w:tc>
      </w:tr>
      <w:tr w:rsidR="0051018B" w:rsidRPr="0051018B" w14:paraId="2E0CFF3E"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78A9AB17" w14:textId="77777777" w:rsidR="00B23F7F" w:rsidRPr="0051018B" w:rsidRDefault="00B23F7F" w:rsidP="008E0B92">
            <w:pPr>
              <w:pStyle w:val="Corpodetexto"/>
              <w:numPr>
                <w:ilvl w:val="1"/>
                <w:numId w:val="9"/>
              </w:numPr>
              <w:spacing w:before="120" w:after="120" w:line="240" w:lineRule="auto"/>
              <w:ind w:left="51" w:hanging="28"/>
              <w:jc w:val="both"/>
              <w:rPr>
                <w:rFonts w:ascii="Arial" w:hAnsi="Arial" w:cs="Arial"/>
                <w:color w:val="000000" w:themeColor="text1"/>
                <w:sz w:val="22"/>
                <w:szCs w:val="22"/>
              </w:rPr>
            </w:pPr>
            <w:r w:rsidRPr="0051018B">
              <w:rPr>
                <w:rFonts w:ascii="Arial" w:hAnsi="Arial" w:cs="Arial"/>
                <w:color w:val="000000" w:themeColor="text1"/>
                <w:sz w:val="22"/>
                <w:szCs w:val="22"/>
              </w:rPr>
              <w:t>Cumprir fielmente o objeto do contrato;</w:t>
            </w:r>
          </w:p>
          <w:p w14:paraId="201577DC"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Manter, durante a execução do contrato, em compatibilidade com as obrigações por ela assumidas, as condições de habilitação e qualificação exigidas no curso do procedimento licitatório;</w:t>
            </w:r>
          </w:p>
          <w:p w14:paraId="72A3F8FA"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Fornecer e colocar à disposição da CONTRATANTE todos os elementos e informações que se fizerem necessárias à consecução do objeto do contrato;</w:t>
            </w:r>
          </w:p>
          <w:p w14:paraId="179388A8"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Guardar sigilo absoluto sobre dados e informações contidos nos arquivos, documentos ou em qualquer outro sistema de informações a que tiverem acesso;</w:t>
            </w:r>
          </w:p>
          <w:p w14:paraId="11EE55FF"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Reparar, corrigir, no total ou em parte, o objeto deste contrato, em que se verificarem incorreções resultantes da execução;</w:t>
            </w:r>
          </w:p>
          <w:p w14:paraId="7F65DD9E"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Fornecer, por exclusiva conta e responsabilidade, todo e qualquer material e equipamento necessários à execução do objeto do contrato, nas quantidades e características técnicas adequadas à necessidade;</w:t>
            </w:r>
          </w:p>
          <w:p w14:paraId="01F3E945"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Atender prontamente as instruções do fiscal do contrato inerentes à execução do objeto contratual, quanto ao horário e local de execução do objeto do contrato, permanência e circulação de pessoas no prédio da CONTRATANTE, dentre outras, devendo instruir os seus empregados, quanto à prevenção de incêndios nas áreas da CONTRATANTE;</w:t>
            </w:r>
          </w:p>
          <w:p w14:paraId="05489AB7"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 xml:space="preserve"> 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 bem como </w:t>
            </w:r>
            <w:r w:rsidRPr="0051018B">
              <w:rPr>
                <w:rFonts w:ascii="Arial" w:hAnsi="Arial" w:cs="Arial"/>
                <w:color w:val="000000" w:themeColor="text1"/>
                <w:sz w:val="22"/>
                <w:szCs w:val="22"/>
                <w:lang w:val="pt-PT"/>
              </w:rPr>
              <w:t xml:space="preserve">por </w:t>
            </w:r>
            <w:r w:rsidRPr="0051018B">
              <w:rPr>
                <w:rFonts w:ascii="Arial" w:hAnsi="Arial" w:cs="Arial"/>
                <w:color w:val="000000" w:themeColor="text1"/>
                <w:sz w:val="22"/>
                <w:szCs w:val="22"/>
              </w:rPr>
              <w:t xml:space="preserve">toda e qualquer alteração relativa ao regime de tributação e incidência de impostos, </w:t>
            </w:r>
            <w:r w:rsidRPr="0051018B">
              <w:rPr>
                <w:rFonts w:ascii="Arial" w:hAnsi="Arial" w:cs="Arial"/>
                <w:color w:val="000000" w:themeColor="text1"/>
                <w:sz w:val="22"/>
                <w:szCs w:val="22"/>
                <w:lang w:val="pt-PT"/>
              </w:rPr>
              <w:t xml:space="preserve">não cabendo à </w:t>
            </w:r>
            <w:r w:rsidRPr="0051018B">
              <w:rPr>
                <w:rFonts w:ascii="Arial" w:hAnsi="Arial" w:cs="Arial"/>
                <w:color w:val="000000" w:themeColor="text1"/>
                <w:sz w:val="22"/>
                <w:szCs w:val="22"/>
                <w:lang w:val="pt-PT"/>
              </w:rPr>
              <w:lastRenderedPageBreak/>
              <w:t>CONTRATANTE qualquer ônus ou ação judicial</w:t>
            </w:r>
            <w:r w:rsidRPr="0051018B">
              <w:rPr>
                <w:rFonts w:ascii="Arial" w:hAnsi="Arial" w:cs="Arial"/>
                <w:color w:val="000000" w:themeColor="text1"/>
                <w:sz w:val="22"/>
                <w:szCs w:val="22"/>
              </w:rPr>
              <w:t>;</w:t>
            </w:r>
          </w:p>
          <w:p w14:paraId="4D641D1F" w14:textId="77777777" w:rsidR="00B23F7F" w:rsidRPr="0051018B" w:rsidRDefault="00B23F7F" w:rsidP="008E0B92">
            <w:pPr>
              <w:pStyle w:val="Corpodetexto"/>
              <w:numPr>
                <w:ilvl w:val="1"/>
                <w:numId w:val="9"/>
              </w:numPr>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Propiciar todos os meios necessários à fiscalização do contrato pela CONTRATANTE, cujo representante terá poderes para sustar o fornecimento, total ou parcial, em qualquer tempo, sempre que considerar a medida necessária;</w:t>
            </w:r>
          </w:p>
          <w:p w14:paraId="14BE1967" w14:textId="77777777" w:rsidR="00B23F7F" w:rsidRPr="0051018B" w:rsidRDefault="00B23F7F" w:rsidP="008E0B92">
            <w:pPr>
              <w:pStyle w:val="Corpodetexto"/>
              <w:numPr>
                <w:ilvl w:val="1"/>
                <w:numId w:val="9"/>
              </w:numPr>
              <w:tabs>
                <w:tab w:val="left" w:pos="825"/>
              </w:tabs>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Manter, durante a execução do contrato, equipe técnica composta por profissionais devidamente habilitados, treinados e qualificados para fornecimento da solução;</w:t>
            </w:r>
          </w:p>
          <w:p w14:paraId="5BE1453B" w14:textId="77777777" w:rsidR="00B23F7F" w:rsidRPr="0051018B" w:rsidRDefault="00B23F7F" w:rsidP="008E0B92">
            <w:pPr>
              <w:pStyle w:val="Corpodetexto"/>
              <w:numPr>
                <w:ilvl w:val="1"/>
                <w:numId w:val="9"/>
              </w:numPr>
              <w:tabs>
                <w:tab w:val="left" w:pos="876"/>
                <w:tab w:val="left" w:pos="1089"/>
              </w:tabs>
              <w:spacing w:before="120" w:after="120" w:line="240" w:lineRule="auto"/>
              <w:ind w:left="51" w:right="144" w:hanging="28"/>
              <w:jc w:val="both"/>
              <w:rPr>
                <w:rFonts w:ascii="Arial" w:hAnsi="Arial" w:cs="Arial"/>
                <w:color w:val="000000" w:themeColor="text1"/>
                <w:sz w:val="22"/>
                <w:szCs w:val="22"/>
              </w:rPr>
            </w:pPr>
            <w:r w:rsidRPr="0051018B">
              <w:rPr>
                <w:rFonts w:ascii="Arial" w:hAnsi="Arial" w:cs="Arial"/>
                <w:color w:val="000000" w:themeColor="text1"/>
                <w:sz w:val="22"/>
                <w:szCs w:val="22"/>
              </w:rPr>
              <w:t>Pagar todos os tributos, contribuições fiscais, trabalhistas e previdenciárias que incidem ou venham a incidir, direta ou indiretamente, sobre o objeto do contrato;</w:t>
            </w:r>
          </w:p>
          <w:p w14:paraId="03A06864" w14:textId="04D25A6A" w:rsidR="008E0B92" w:rsidRPr="00CE1903" w:rsidRDefault="008E0B92" w:rsidP="00CE1903">
            <w:pPr>
              <w:pStyle w:val="Corpodetexto"/>
              <w:numPr>
                <w:ilvl w:val="1"/>
                <w:numId w:val="9"/>
              </w:numPr>
              <w:tabs>
                <w:tab w:val="left" w:pos="876"/>
                <w:tab w:val="left" w:pos="1089"/>
              </w:tabs>
              <w:spacing w:before="120" w:after="120" w:line="240" w:lineRule="auto"/>
              <w:ind w:left="37" w:right="144" w:firstLine="0"/>
              <w:jc w:val="both"/>
              <w:rPr>
                <w:rFonts w:ascii="Arial" w:hAnsi="Arial" w:cs="Arial"/>
                <w:color w:val="000000" w:themeColor="text1"/>
                <w:sz w:val="22"/>
                <w:szCs w:val="22"/>
              </w:rPr>
            </w:pPr>
            <w:r w:rsidRPr="00CE1903">
              <w:rPr>
                <w:rFonts w:ascii="Arial" w:hAnsi="Arial" w:cs="Arial"/>
                <w:color w:val="000000" w:themeColor="text1"/>
                <w:sz w:val="22"/>
                <w:szCs w:val="22"/>
              </w:rPr>
              <w:t>Na assinatura do contrato a CONTRATADA deverá apresentar</w:t>
            </w:r>
            <w:r w:rsidR="001924E3" w:rsidRPr="00CE1903">
              <w:rPr>
                <w:rFonts w:ascii="Arial" w:hAnsi="Arial" w:cs="Arial"/>
                <w:color w:val="000000" w:themeColor="text1"/>
                <w:sz w:val="22"/>
                <w:szCs w:val="22"/>
              </w:rPr>
              <w:t xml:space="preserve"> a seguinte documentação:</w:t>
            </w:r>
          </w:p>
          <w:p w14:paraId="3997F5FA" w14:textId="00F1C3D4" w:rsidR="00DC616D" w:rsidRPr="0051018B" w:rsidRDefault="001924E3" w:rsidP="008E0B92">
            <w:pPr>
              <w:pStyle w:val="Corpodetexto"/>
              <w:numPr>
                <w:ilvl w:val="2"/>
                <w:numId w:val="9"/>
              </w:numPr>
              <w:tabs>
                <w:tab w:val="left" w:pos="876"/>
                <w:tab w:val="left" w:pos="1089"/>
              </w:tabs>
              <w:spacing w:before="120" w:after="120" w:line="240" w:lineRule="auto"/>
              <w:ind w:left="51" w:right="144" w:firstLine="0"/>
              <w:jc w:val="both"/>
              <w:rPr>
                <w:rFonts w:ascii="Arial" w:hAnsi="Arial" w:cs="Arial"/>
                <w:color w:val="000000" w:themeColor="text1"/>
                <w:sz w:val="22"/>
                <w:szCs w:val="22"/>
              </w:rPr>
            </w:pPr>
            <w:r w:rsidRPr="00CE1903">
              <w:rPr>
                <w:rFonts w:ascii="Arial" w:hAnsi="Arial" w:cs="Arial"/>
                <w:color w:val="000000" w:themeColor="text1"/>
                <w:sz w:val="22"/>
                <w:szCs w:val="22"/>
                <w:lang w:eastAsia="pt-BR"/>
              </w:rPr>
              <w:t xml:space="preserve">Relação </w:t>
            </w:r>
            <w:r w:rsidR="00DC616D" w:rsidRPr="00CE1903">
              <w:rPr>
                <w:rFonts w:ascii="Arial" w:hAnsi="Arial" w:cs="Arial"/>
                <w:color w:val="000000" w:themeColor="text1"/>
                <w:sz w:val="22"/>
                <w:szCs w:val="22"/>
                <w:lang w:eastAsia="pt-BR"/>
              </w:rPr>
              <w:t>indicativa</w:t>
            </w:r>
            <w:r w:rsidR="00DC616D" w:rsidRPr="0051018B">
              <w:rPr>
                <w:rFonts w:ascii="Arial" w:hAnsi="Arial" w:cs="Arial"/>
                <w:color w:val="000000" w:themeColor="text1"/>
                <w:sz w:val="22"/>
                <w:szCs w:val="22"/>
                <w:lang w:eastAsia="pt-BR"/>
              </w:rPr>
              <w:t xml:space="preserve"> da composição da equipe com a qual pretende realizar os trabalhos, apresentando, junto a documentação de habilitação no Credenciamento, para fins de alocação ao contrato, “</w:t>
            </w:r>
            <w:r w:rsidR="00DC616D" w:rsidRPr="0051018B">
              <w:rPr>
                <w:rFonts w:ascii="Arial" w:hAnsi="Arial" w:cs="Arial"/>
                <w:i/>
                <w:color w:val="000000" w:themeColor="text1"/>
                <w:sz w:val="22"/>
                <w:szCs w:val="22"/>
                <w:lang w:eastAsia="pt-BR"/>
              </w:rPr>
              <w:t>Curriculum Vitae</w:t>
            </w:r>
            <w:r w:rsidR="00DC616D" w:rsidRPr="0051018B">
              <w:rPr>
                <w:rFonts w:ascii="Arial" w:hAnsi="Arial" w:cs="Arial"/>
                <w:color w:val="000000" w:themeColor="text1"/>
                <w:sz w:val="22"/>
                <w:szCs w:val="22"/>
                <w:lang w:eastAsia="pt-BR"/>
              </w:rPr>
              <w:t>” do sócio, diretor, gerente ou equivalente, o qual será o responsável técnico pelos serviços, devendo este pertencer ao quadro permanente da empresa, e ter experiência comprovada de acordo com o item 15.2 e subitens.</w:t>
            </w:r>
          </w:p>
          <w:p w14:paraId="26F39847" w14:textId="5DDFD8C0" w:rsidR="00DC616D" w:rsidRPr="0051018B" w:rsidRDefault="00CE7E55" w:rsidP="006B3DA8">
            <w:pPr>
              <w:pStyle w:val="Recuodecorpodetexto3"/>
              <w:widowControl w:val="0"/>
              <w:numPr>
                <w:ilvl w:val="0"/>
                <w:numId w:val="30"/>
              </w:numPr>
              <w:tabs>
                <w:tab w:val="left" w:pos="309"/>
              </w:tabs>
              <w:suppressAutoHyphens w:val="0"/>
              <w:spacing w:before="120" w:line="276" w:lineRule="auto"/>
              <w:ind w:left="23" w:right="110" w:firstLine="0"/>
              <w:jc w:val="both"/>
              <w:rPr>
                <w:rFonts w:ascii="Arial" w:hAnsi="Arial" w:cs="Arial"/>
                <w:color w:val="000000" w:themeColor="text1"/>
                <w:sz w:val="22"/>
                <w:szCs w:val="22"/>
                <w:lang w:eastAsia="pt-BR"/>
              </w:rPr>
            </w:pPr>
            <w:r w:rsidRPr="0051018B">
              <w:rPr>
                <w:rFonts w:ascii="Arial" w:hAnsi="Arial" w:cs="Arial"/>
                <w:color w:val="000000" w:themeColor="text1"/>
                <w:sz w:val="22"/>
                <w:szCs w:val="22"/>
                <w:lang w:eastAsia="pt-BR"/>
              </w:rPr>
              <w:t xml:space="preserve"> </w:t>
            </w:r>
            <w:r w:rsidR="00DC616D" w:rsidRPr="0051018B">
              <w:rPr>
                <w:rFonts w:ascii="Arial" w:hAnsi="Arial" w:cs="Arial"/>
                <w:color w:val="000000" w:themeColor="text1"/>
                <w:sz w:val="22"/>
                <w:szCs w:val="22"/>
                <w:lang w:eastAsia="pt-BR"/>
              </w:rPr>
              <w:t>O vínculo dos profissionais que compõem a Equipe técnica da Credenciada, deverá ser comprovada por meio de registro em Carteira de Trabalho e Previdência Social - CTPS ou Contrato de Prestação de Serviço com firma reconhecida ou outro documento hábil para que se preste a tal fim, a ser analisado pela área competente;</w:t>
            </w:r>
          </w:p>
          <w:p w14:paraId="3ECAD22B" w14:textId="77777777" w:rsidR="00DC616D" w:rsidRPr="0051018B" w:rsidRDefault="00DC616D" w:rsidP="006B3DA8">
            <w:pPr>
              <w:pStyle w:val="Recuodecorpodetexto3"/>
              <w:widowControl w:val="0"/>
              <w:numPr>
                <w:ilvl w:val="0"/>
                <w:numId w:val="30"/>
              </w:numPr>
              <w:tabs>
                <w:tab w:val="left" w:pos="337"/>
              </w:tabs>
              <w:suppressAutoHyphens w:val="0"/>
              <w:spacing w:before="120" w:line="276" w:lineRule="auto"/>
              <w:ind w:left="23" w:right="144" w:firstLine="0"/>
              <w:jc w:val="both"/>
              <w:rPr>
                <w:rFonts w:ascii="Arial" w:hAnsi="Arial" w:cs="Arial"/>
                <w:color w:val="000000" w:themeColor="text1"/>
                <w:sz w:val="22"/>
                <w:szCs w:val="22"/>
              </w:rPr>
            </w:pPr>
            <w:r w:rsidRPr="0051018B">
              <w:rPr>
                <w:rFonts w:ascii="Arial" w:hAnsi="Arial" w:cs="Arial"/>
                <w:color w:val="000000" w:themeColor="text1"/>
                <w:sz w:val="22"/>
                <w:szCs w:val="22"/>
                <w:lang w:eastAsia="pt-BR"/>
              </w:rPr>
              <w:t xml:space="preserve">Os profissionais da Credenciada deverão </w:t>
            </w:r>
            <w:bookmarkStart w:id="10" w:name="_Hlk199249008"/>
            <w:bookmarkStart w:id="11" w:name="_Hlk199249261"/>
            <w:r w:rsidRPr="0051018B">
              <w:rPr>
                <w:rFonts w:ascii="Arial" w:hAnsi="Arial" w:cs="Arial"/>
                <w:color w:val="000000" w:themeColor="text1"/>
                <w:sz w:val="22"/>
                <w:szCs w:val="22"/>
                <w:lang w:eastAsia="pt-BR"/>
              </w:rPr>
              <w:t xml:space="preserve">comprovar </w:t>
            </w:r>
            <w:r w:rsidRPr="0051018B">
              <w:rPr>
                <w:rFonts w:ascii="Arial" w:hAnsi="Arial" w:cs="Arial"/>
                <w:color w:val="000000" w:themeColor="text1"/>
                <w:sz w:val="22"/>
                <w:szCs w:val="22"/>
              </w:rPr>
              <w:t>habilitação profissional e especialização ou experiência</w:t>
            </w:r>
            <w:bookmarkEnd w:id="11"/>
            <w:r w:rsidRPr="0051018B">
              <w:rPr>
                <w:rFonts w:ascii="Arial" w:hAnsi="Arial" w:cs="Arial"/>
                <w:color w:val="000000" w:themeColor="text1"/>
                <w:sz w:val="22"/>
                <w:szCs w:val="22"/>
              </w:rPr>
              <w:t>, mediante a apresentação dos seguintes documentos</w:t>
            </w:r>
            <w:bookmarkEnd w:id="10"/>
            <w:r w:rsidRPr="0051018B">
              <w:rPr>
                <w:rFonts w:ascii="Arial" w:hAnsi="Arial" w:cs="Arial"/>
                <w:color w:val="000000" w:themeColor="text1"/>
                <w:sz w:val="22"/>
                <w:szCs w:val="22"/>
              </w:rPr>
              <w:t>:</w:t>
            </w:r>
          </w:p>
          <w:p w14:paraId="06C51EF5" w14:textId="77777777" w:rsidR="00DC616D" w:rsidRPr="0051018B" w:rsidRDefault="00DC616D" w:rsidP="00CE7E55">
            <w:pPr>
              <w:pStyle w:val="PargrafodaLista"/>
              <w:numPr>
                <w:ilvl w:val="5"/>
                <w:numId w:val="30"/>
              </w:numPr>
              <w:spacing w:before="120" w:after="120"/>
              <w:ind w:left="321" w:right="144"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Documento de identificação oficial com foto (RG, CNH, Passaporte, Carteira Profissional) e CPF;</w:t>
            </w:r>
          </w:p>
          <w:p w14:paraId="0ACD9AF7" w14:textId="77777777" w:rsidR="00DC616D" w:rsidRPr="0051018B" w:rsidRDefault="00DC616D" w:rsidP="00CE7E55">
            <w:pPr>
              <w:pStyle w:val="PargrafodaLista"/>
              <w:numPr>
                <w:ilvl w:val="5"/>
                <w:numId w:val="30"/>
              </w:numPr>
              <w:spacing w:before="120" w:after="120"/>
              <w:ind w:left="321" w:right="144"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Curriculum vitae em que conste qualificação, endereço, titulação, publicações, palestras, experiência profissional e principais perícias ou trabalhos já realizados pela pessoa física, alternativamente, poderá ser indicado o endereço do currículo na plataforma Lattes;</w:t>
            </w:r>
          </w:p>
          <w:p w14:paraId="08433561" w14:textId="77777777" w:rsidR="00DC616D" w:rsidRPr="0051018B" w:rsidRDefault="00DC616D" w:rsidP="00CE7E55">
            <w:pPr>
              <w:pStyle w:val="PargrafodaLista"/>
              <w:numPr>
                <w:ilvl w:val="5"/>
                <w:numId w:val="30"/>
              </w:numPr>
              <w:spacing w:before="120" w:after="120"/>
              <w:ind w:left="321" w:right="144"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Documento que comprove a inscrição e regularidade no órgão de classe competente (posteriormente, se aprovado o credenciamento, deverá ser apresentado o Visto do CREA/AM, ou do CAU quando o registro for de outro Estado, em nome do profissional ou da pessoa jurídica e dos profissionais que componham o seu quadro técnico);</w:t>
            </w:r>
          </w:p>
          <w:p w14:paraId="25C65C8D" w14:textId="77777777" w:rsidR="00DC616D" w:rsidRPr="0051018B" w:rsidRDefault="00DC616D" w:rsidP="00CE7E55">
            <w:pPr>
              <w:pStyle w:val="PargrafodaLista"/>
              <w:numPr>
                <w:ilvl w:val="5"/>
                <w:numId w:val="30"/>
              </w:numPr>
              <w:spacing w:before="120" w:after="120"/>
              <w:ind w:left="321" w:right="144"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Diploma ou certificado de conclusão do curso superior devidamente registrado;</w:t>
            </w:r>
          </w:p>
          <w:p w14:paraId="3B9C58CD" w14:textId="77777777" w:rsidR="00DC616D" w:rsidRPr="0051018B" w:rsidRDefault="00DC616D" w:rsidP="00CE7E55">
            <w:pPr>
              <w:pStyle w:val="PargrafodaLista"/>
              <w:numPr>
                <w:ilvl w:val="0"/>
                <w:numId w:val="30"/>
              </w:numPr>
              <w:tabs>
                <w:tab w:val="left" w:pos="337"/>
              </w:tabs>
              <w:spacing w:before="120" w:after="120" w:line="276" w:lineRule="auto"/>
              <w:ind w:left="51" w:right="144"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Além dos documentos acima, o profissional da Credenciada deverá, ainda, comprovar experiência por atividade, no momento da contratação, conforme a seguir:</w:t>
            </w:r>
          </w:p>
          <w:tbl>
            <w:tblPr>
              <w:tblW w:w="9222"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8"/>
              <w:gridCol w:w="1499"/>
              <w:gridCol w:w="1503"/>
              <w:gridCol w:w="5362"/>
            </w:tblGrid>
            <w:tr w:rsidR="0051018B" w:rsidRPr="0051018B" w14:paraId="10844706" w14:textId="77777777" w:rsidTr="0013030B">
              <w:trPr>
                <w:trHeight w:val="247"/>
                <w:jc w:val="center"/>
              </w:trPr>
              <w:tc>
                <w:tcPr>
                  <w:tcW w:w="465" w:type="pct"/>
                  <w:tcBorders>
                    <w:bottom w:val="single" w:sz="8" w:space="0" w:color="auto"/>
                    <w:right w:val="single" w:sz="8" w:space="0" w:color="auto"/>
                  </w:tcBorders>
                  <w:shd w:val="clear" w:color="auto" w:fill="FFFFFF" w:themeFill="background1"/>
                  <w:vAlign w:val="center"/>
                </w:tcPr>
                <w:p w14:paraId="2A405C15" w14:textId="2F54D0A6" w:rsidR="0013030B" w:rsidRPr="0051018B" w:rsidRDefault="0013030B" w:rsidP="00095FCE">
                  <w:pPr>
                    <w:spacing w:before="120" w:after="120"/>
                    <w:jc w:val="center"/>
                    <w:rPr>
                      <w:rFonts w:ascii="Arial" w:hAnsi="Arial" w:cs="Arial"/>
                      <w:b/>
                      <w:bCs/>
                      <w:color w:val="000000" w:themeColor="text1"/>
                      <w:sz w:val="20"/>
                      <w:szCs w:val="20"/>
                    </w:rPr>
                  </w:pPr>
                  <w:r w:rsidRPr="0051018B">
                    <w:rPr>
                      <w:rFonts w:ascii="Arial" w:hAnsi="Arial" w:cs="Arial"/>
                      <w:b/>
                      <w:bCs/>
                      <w:color w:val="000000" w:themeColor="text1"/>
                      <w:sz w:val="20"/>
                      <w:szCs w:val="20"/>
                    </w:rPr>
                    <w:t>Item</w:t>
                  </w:r>
                </w:p>
              </w:tc>
              <w:tc>
                <w:tcPr>
                  <w:tcW w:w="813" w:type="pct"/>
                  <w:tcBorders>
                    <w:bottom w:val="single" w:sz="8" w:space="0" w:color="auto"/>
                    <w:right w:val="single" w:sz="8" w:space="0" w:color="auto"/>
                  </w:tcBorders>
                  <w:shd w:val="clear" w:color="auto" w:fill="FFFFFF" w:themeFill="background1"/>
                  <w:vAlign w:val="bottom"/>
                </w:tcPr>
                <w:p w14:paraId="45DBE4EF" w14:textId="5157A421" w:rsidR="0013030B" w:rsidRPr="0051018B" w:rsidRDefault="0013030B" w:rsidP="00095FCE">
                  <w:pPr>
                    <w:spacing w:before="120" w:after="120"/>
                    <w:jc w:val="center"/>
                    <w:rPr>
                      <w:rFonts w:ascii="Arial" w:eastAsia="Arial Unicode MS" w:hAnsi="Arial" w:cs="Arial"/>
                      <w:b/>
                      <w:bCs/>
                      <w:color w:val="000000" w:themeColor="text1"/>
                      <w:sz w:val="20"/>
                      <w:szCs w:val="20"/>
                    </w:rPr>
                  </w:pPr>
                  <w:r w:rsidRPr="0051018B">
                    <w:rPr>
                      <w:rFonts w:ascii="Arial" w:hAnsi="Arial" w:cs="Arial"/>
                      <w:b/>
                      <w:bCs/>
                      <w:color w:val="000000" w:themeColor="text1"/>
                      <w:sz w:val="20"/>
                      <w:szCs w:val="20"/>
                    </w:rPr>
                    <w:t>Código da Atividade</w:t>
                  </w:r>
                </w:p>
              </w:tc>
              <w:tc>
                <w:tcPr>
                  <w:tcW w:w="815" w:type="pct"/>
                  <w:tcBorders>
                    <w:left w:val="single" w:sz="8" w:space="0" w:color="auto"/>
                    <w:bottom w:val="single" w:sz="8" w:space="0" w:color="auto"/>
                    <w:right w:val="single" w:sz="8" w:space="0" w:color="auto"/>
                  </w:tcBorders>
                  <w:shd w:val="clear" w:color="auto" w:fill="FFFFFF" w:themeFill="background1"/>
                  <w:vAlign w:val="center"/>
                </w:tcPr>
                <w:p w14:paraId="1FEA7A18" w14:textId="77777777" w:rsidR="0013030B" w:rsidRPr="0051018B" w:rsidRDefault="0013030B" w:rsidP="00095FCE">
                  <w:pPr>
                    <w:pStyle w:val="Ttulo3"/>
                    <w:spacing w:before="120" w:after="120"/>
                    <w:jc w:val="center"/>
                    <w:rPr>
                      <w:rFonts w:ascii="Arial" w:hAnsi="Arial" w:cs="Arial"/>
                      <w:b/>
                      <w:bCs/>
                      <w:color w:val="000000" w:themeColor="text1"/>
                      <w:sz w:val="20"/>
                      <w:szCs w:val="20"/>
                    </w:rPr>
                  </w:pPr>
                  <w:r w:rsidRPr="0051018B">
                    <w:rPr>
                      <w:rFonts w:ascii="Arial" w:hAnsi="Arial" w:cs="Arial"/>
                      <w:b/>
                      <w:bCs/>
                      <w:color w:val="000000" w:themeColor="text1"/>
                      <w:sz w:val="20"/>
                      <w:szCs w:val="20"/>
                    </w:rPr>
                    <w:t>Pré-Requisito</w:t>
                  </w:r>
                </w:p>
              </w:tc>
              <w:tc>
                <w:tcPr>
                  <w:tcW w:w="2908" w:type="pct"/>
                  <w:tcBorders>
                    <w:top w:val="single" w:sz="8" w:space="0" w:color="auto"/>
                    <w:left w:val="single" w:sz="8" w:space="0" w:color="auto"/>
                    <w:bottom w:val="single" w:sz="8" w:space="0" w:color="auto"/>
                  </w:tcBorders>
                  <w:shd w:val="clear" w:color="auto" w:fill="FFFFFF" w:themeFill="background1"/>
                  <w:vAlign w:val="center"/>
                </w:tcPr>
                <w:p w14:paraId="015AB953" w14:textId="77777777" w:rsidR="0013030B" w:rsidRPr="0051018B" w:rsidRDefault="0013030B" w:rsidP="00095FCE">
                  <w:pPr>
                    <w:pStyle w:val="Ttulo3"/>
                    <w:spacing w:before="120" w:after="120"/>
                    <w:jc w:val="center"/>
                    <w:rPr>
                      <w:rFonts w:ascii="Arial" w:hAnsi="Arial" w:cs="Arial"/>
                      <w:b/>
                      <w:bCs/>
                      <w:color w:val="000000" w:themeColor="text1"/>
                      <w:sz w:val="20"/>
                      <w:szCs w:val="20"/>
                    </w:rPr>
                  </w:pPr>
                  <w:r w:rsidRPr="0051018B">
                    <w:rPr>
                      <w:rFonts w:ascii="Arial" w:hAnsi="Arial" w:cs="Arial"/>
                      <w:b/>
                      <w:bCs/>
                      <w:color w:val="000000" w:themeColor="text1"/>
                      <w:sz w:val="20"/>
                      <w:szCs w:val="20"/>
                    </w:rPr>
                    <w:t>Comprovação da Experiência</w:t>
                  </w:r>
                </w:p>
              </w:tc>
            </w:tr>
            <w:tr w:rsidR="0051018B" w:rsidRPr="0051018B" w14:paraId="167E7D72" w14:textId="77777777" w:rsidTr="00AF3999">
              <w:trPr>
                <w:jc w:val="center"/>
              </w:trPr>
              <w:tc>
                <w:tcPr>
                  <w:tcW w:w="465" w:type="pct"/>
                  <w:tcBorders>
                    <w:top w:val="single" w:sz="8" w:space="0" w:color="auto"/>
                    <w:bottom w:val="single" w:sz="8" w:space="0" w:color="auto"/>
                    <w:right w:val="single" w:sz="8" w:space="0" w:color="auto"/>
                  </w:tcBorders>
                  <w:vAlign w:val="center"/>
                </w:tcPr>
                <w:p w14:paraId="228A9FCC" w14:textId="63D54499"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w:t>
                  </w:r>
                </w:p>
              </w:tc>
              <w:tc>
                <w:tcPr>
                  <w:tcW w:w="813" w:type="pct"/>
                  <w:tcBorders>
                    <w:top w:val="single" w:sz="8" w:space="0" w:color="auto"/>
                    <w:bottom w:val="single" w:sz="8" w:space="0" w:color="auto"/>
                    <w:right w:val="single" w:sz="8" w:space="0" w:color="auto"/>
                  </w:tcBorders>
                  <w:vAlign w:val="center"/>
                </w:tcPr>
                <w:p w14:paraId="3DA5688E" w14:textId="02196028"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AV - 1</w:t>
                  </w:r>
                </w:p>
              </w:tc>
              <w:tc>
                <w:tcPr>
                  <w:tcW w:w="815" w:type="pct"/>
                  <w:tcBorders>
                    <w:top w:val="single" w:sz="8" w:space="0" w:color="auto"/>
                    <w:left w:val="single" w:sz="8" w:space="0" w:color="auto"/>
                    <w:bottom w:val="single" w:sz="8" w:space="0" w:color="auto"/>
                    <w:right w:val="single" w:sz="8" w:space="0" w:color="auto"/>
                  </w:tcBorders>
                  <w:vAlign w:val="center"/>
                </w:tcPr>
                <w:p w14:paraId="0DA8D77C" w14:textId="7777777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hAnsi="Arial" w:cs="Arial"/>
                      <w:color w:val="000000" w:themeColor="text1"/>
                      <w:sz w:val="20"/>
                      <w:szCs w:val="20"/>
                    </w:rPr>
                    <w:t xml:space="preserve">Formação </w:t>
                  </w:r>
                  <w:r w:rsidRPr="0051018B">
                    <w:rPr>
                      <w:rFonts w:ascii="Arial" w:hAnsi="Arial" w:cs="Arial"/>
                      <w:color w:val="000000" w:themeColor="text1"/>
                      <w:sz w:val="20"/>
                      <w:szCs w:val="20"/>
                    </w:rPr>
                    <w:lastRenderedPageBreak/>
                    <w:t>Superior em Engenharia Civil ou Arquitetura</w:t>
                  </w:r>
                </w:p>
              </w:tc>
              <w:tc>
                <w:tcPr>
                  <w:tcW w:w="2908" w:type="pct"/>
                  <w:tcBorders>
                    <w:top w:val="single" w:sz="8" w:space="0" w:color="auto"/>
                    <w:left w:val="single" w:sz="8" w:space="0" w:color="auto"/>
                    <w:bottom w:val="single" w:sz="8" w:space="0" w:color="auto"/>
                  </w:tcBorders>
                </w:tcPr>
                <w:p w14:paraId="623ACBB4" w14:textId="46ED1766" w:rsidR="0013030B" w:rsidRPr="0051018B" w:rsidRDefault="0013030B" w:rsidP="00CE7E55">
                  <w:pPr>
                    <w:pStyle w:val="Corpodetexto2"/>
                    <w:numPr>
                      <w:ilvl w:val="0"/>
                      <w:numId w:val="10"/>
                    </w:numPr>
                    <w:spacing w:before="120" w:after="120"/>
                    <w:ind w:left="287" w:right="49" w:hanging="214"/>
                    <w:rPr>
                      <w:color w:val="000000" w:themeColor="text1"/>
                      <w:sz w:val="20"/>
                      <w:szCs w:val="20"/>
                    </w:rPr>
                  </w:pPr>
                  <w:r w:rsidRPr="0051018B">
                    <w:rPr>
                      <w:color w:val="000000" w:themeColor="text1"/>
                      <w:sz w:val="20"/>
                      <w:szCs w:val="20"/>
                    </w:rPr>
                    <w:lastRenderedPageBreak/>
                    <w:t xml:space="preserve">Apresentar certificado de curso de avaliações de </w:t>
                  </w:r>
                  <w:r w:rsidRPr="0051018B">
                    <w:rPr>
                      <w:color w:val="000000" w:themeColor="text1"/>
                      <w:sz w:val="20"/>
                      <w:szCs w:val="20"/>
                    </w:rPr>
                    <w:lastRenderedPageBreak/>
                    <w:t xml:space="preserve">imóveis que contemple em seu programa de conteúdo a capacitação em inferência estatística aplicada à avaliação, com carga horária mínima de 20 horas. </w:t>
                  </w:r>
                </w:p>
                <w:p w14:paraId="24421724" w14:textId="64270B2C" w:rsidR="0013030B" w:rsidRPr="0051018B" w:rsidRDefault="0013030B" w:rsidP="00CE7E55">
                  <w:pPr>
                    <w:pStyle w:val="PargrafodaLista"/>
                    <w:numPr>
                      <w:ilvl w:val="0"/>
                      <w:numId w:val="10"/>
                    </w:numPr>
                    <w:spacing w:before="120" w:after="120" w:line="259" w:lineRule="auto"/>
                    <w:ind w:left="287" w:right="49" w:hanging="218"/>
                    <w:contextualSpacing w:val="0"/>
                    <w:jc w:val="both"/>
                    <w:rPr>
                      <w:rFonts w:ascii="Arial" w:eastAsia="Arial Unicode MS" w:hAnsi="Arial" w:cs="Arial"/>
                      <w:color w:val="000000" w:themeColor="text1"/>
                      <w:sz w:val="20"/>
                      <w:szCs w:val="20"/>
                    </w:rPr>
                  </w:pPr>
                  <w:r w:rsidRPr="0051018B">
                    <w:rPr>
                      <w:rFonts w:ascii="Arial" w:hAnsi="Arial" w:cs="Arial"/>
                      <w:color w:val="000000" w:themeColor="text1"/>
                      <w:sz w:val="20"/>
                      <w:szCs w:val="20"/>
                    </w:rPr>
                    <w:t>Apresentar 02 (dois) laudos de avaliação completo, determinando o valor de mercado de compra/venda pelo MCDDM, com a utilização de inferência estatística, tratamento científico, elaborado segundo a NBR 14653-2, onde se tenha atingido no mínimo grau de fundamentação II, acompanhado de respectiva ART e/ou RRT.</w:t>
                  </w:r>
                </w:p>
              </w:tc>
            </w:tr>
            <w:tr w:rsidR="0051018B" w:rsidRPr="0051018B" w14:paraId="7646AF17" w14:textId="77777777" w:rsidTr="00427788">
              <w:trPr>
                <w:jc w:val="center"/>
              </w:trPr>
              <w:tc>
                <w:tcPr>
                  <w:tcW w:w="465" w:type="pct"/>
                  <w:tcBorders>
                    <w:top w:val="single" w:sz="8" w:space="0" w:color="auto"/>
                    <w:bottom w:val="single" w:sz="8" w:space="0" w:color="auto"/>
                    <w:right w:val="single" w:sz="8" w:space="0" w:color="auto"/>
                  </w:tcBorders>
                  <w:vAlign w:val="center"/>
                </w:tcPr>
                <w:p w14:paraId="7E86DD53" w14:textId="374C7192"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hAnsi="Arial" w:cs="Arial"/>
                      <w:color w:val="000000" w:themeColor="text1"/>
                      <w:sz w:val="20"/>
                      <w:szCs w:val="20"/>
                    </w:rPr>
                    <w:lastRenderedPageBreak/>
                    <w:t>2 e 3</w:t>
                  </w:r>
                </w:p>
              </w:tc>
              <w:tc>
                <w:tcPr>
                  <w:tcW w:w="813" w:type="pct"/>
                  <w:tcBorders>
                    <w:top w:val="single" w:sz="8" w:space="0" w:color="auto"/>
                    <w:bottom w:val="single" w:sz="8" w:space="0" w:color="auto"/>
                    <w:right w:val="single" w:sz="8" w:space="0" w:color="auto"/>
                  </w:tcBorders>
                  <w:vAlign w:val="center"/>
                </w:tcPr>
                <w:p w14:paraId="0D9F4F31" w14:textId="3B21109B"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hAnsi="Arial" w:cs="Arial"/>
                      <w:color w:val="000000" w:themeColor="text1"/>
                      <w:sz w:val="20"/>
                      <w:szCs w:val="20"/>
                    </w:rPr>
                    <w:t>AV–2 e AV-3</w:t>
                  </w:r>
                </w:p>
              </w:tc>
              <w:tc>
                <w:tcPr>
                  <w:tcW w:w="815" w:type="pct"/>
                  <w:tcBorders>
                    <w:top w:val="single" w:sz="8" w:space="0" w:color="auto"/>
                    <w:left w:val="single" w:sz="8" w:space="0" w:color="auto"/>
                    <w:bottom w:val="single" w:sz="8" w:space="0" w:color="auto"/>
                    <w:right w:val="single" w:sz="8" w:space="0" w:color="auto"/>
                  </w:tcBorders>
                  <w:vAlign w:val="center"/>
                </w:tcPr>
                <w:p w14:paraId="33ADB6EF" w14:textId="77777777"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hAnsi="Arial" w:cs="Arial"/>
                      <w:color w:val="000000" w:themeColor="text1"/>
                      <w:sz w:val="20"/>
                      <w:szCs w:val="20"/>
                    </w:rPr>
                    <w:t>Formação Superior em Engenharia Civil ou Arquitetura</w:t>
                  </w:r>
                </w:p>
              </w:tc>
              <w:tc>
                <w:tcPr>
                  <w:tcW w:w="2908" w:type="pct"/>
                  <w:tcBorders>
                    <w:top w:val="single" w:sz="8" w:space="0" w:color="auto"/>
                    <w:left w:val="single" w:sz="8" w:space="0" w:color="auto"/>
                    <w:bottom w:val="single" w:sz="8" w:space="0" w:color="auto"/>
                  </w:tcBorders>
                  <w:vAlign w:val="center"/>
                </w:tcPr>
                <w:p w14:paraId="2A4FC824" w14:textId="77777777" w:rsidR="0013030B" w:rsidRPr="0051018B" w:rsidRDefault="0013030B" w:rsidP="00CE7E55">
                  <w:pPr>
                    <w:pStyle w:val="PargrafodaLista"/>
                    <w:numPr>
                      <w:ilvl w:val="0"/>
                      <w:numId w:val="11"/>
                    </w:numPr>
                    <w:spacing w:before="120" w:after="120"/>
                    <w:ind w:left="287" w:right="49" w:hanging="218"/>
                    <w:contextualSpacing w:val="0"/>
                    <w:jc w:val="both"/>
                    <w:rPr>
                      <w:rFonts w:ascii="Arial" w:hAnsi="Arial" w:cs="Arial"/>
                      <w:color w:val="000000" w:themeColor="text1"/>
                      <w:sz w:val="20"/>
                      <w:szCs w:val="20"/>
                    </w:rPr>
                  </w:pPr>
                  <w:r w:rsidRPr="0051018B">
                    <w:rPr>
                      <w:rFonts w:ascii="Arial" w:hAnsi="Arial" w:cs="Arial"/>
                      <w:color w:val="000000" w:themeColor="text1"/>
                      <w:sz w:val="20"/>
                      <w:szCs w:val="20"/>
                    </w:rPr>
                    <w:t>Apresentar certificado(s) de curso(s) de avaliações de imóveis que contemplem em seu(s) programa(s) de conteúdo a capacitação em inferência estatística aplicada à avaliação. Carga horária mínima: 20 horas</w:t>
                  </w:r>
                </w:p>
                <w:p w14:paraId="710DA3FA" w14:textId="321DC44B" w:rsidR="0013030B" w:rsidRPr="0051018B" w:rsidRDefault="0013030B" w:rsidP="00CE7E55">
                  <w:pPr>
                    <w:pStyle w:val="PargrafodaLista"/>
                    <w:numPr>
                      <w:ilvl w:val="0"/>
                      <w:numId w:val="11"/>
                    </w:numPr>
                    <w:spacing w:before="120" w:after="120"/>
                    <w:ind w:left="287" w:right="49" w:hanging="218"/>
                    <w:contextualSpacing w:val="0"/>
                    <w:jc w:val="both"/>
                    <w:rPr>
                      <w:rFonts w:ascii="Arial" w:hAnsi="Arial" w:cs="Arial"/>
                      <w:color w:val="000000" w:themeColor="text1"/>
                      <w:sz w:val="20"/>
                      <w:szCs w:val="20"/>
                    </w:rPr>
                  </w:pPr>
                  <w:r w:rsidRPr="0051018B">
                    <w:rPr>
                      <w:rFonts w:ascii="Arial" w:hAnsi="Arial" w:cs="Arial"/>
                      <w:color w:val="000000" w:themeColor="text1"/>
                      <w:sz w:val="20"/>
                      <w:szCs w:val="20"/>
                    </w:rPr>
                    <w:t>Apresentar 02 (dois) laudos de avaliação completo de imóvel comercial, com área superior a 500m², determinando o valor de mercado de compra/venda pelo MCDDM, com a utilização de inferência estatística, tratamento científico, elaborado segundo a NBR 14653-2, onde se tenha atingido grau de fundamentação I, acompanhado de respectiva ART e/ou RRT.</w:t>
                  </w:r>
                </w:p>
                <w:p w14:paraId="69AEE9A8" w14:textId="77777777" w:rsidR="0013030B" w:rsidRPr="0051018B" w:rsidRDefault="0013030B" w:rsidP="00CE7E55">
                  <w:pPr>
                    <w:pStyle w:val="PargrafodaLista"/>
                    <w:numPr>
                      <w:ilvl w:val="0"/>
                      <w:numId w:val="11"/>
                    </w:numPr>
                    <w:spacing w:before="120" w:after="120" w:line="259" w:lineRule="auto"/>
                    <w:ind w:left="287" w:hanging="218"/>
                    <w:contextualSpacing w:val="0"/>
                    <w:jc w:val="both"/>
                    <w:rPr>
                      <w:rFonts w:ascii="Arial" w:hAnsi="Arial" w:cs="Arial"/>
                      <w:color w:val="000000" w:themeColor="text1"/>
                      <w:sz w:val="20"/>
                      <w:szCs w:val="20"/>
                    </w:rPr>
                  </w:pPr>
                  <w:r w:rsidRPr="0051018B">
                    <w:rPr>
                      <w:rFonts w:ascii="Arial" w:hAnsi="Arial" w:cs="Arial"/>
                      <w:color w:val="000000" w:themeColor="text1"/>
                      <w:sz w:val="20"/>
                      <w:szCs w:val="20"/>
                    </w:rPr>
                    <w:t>Apresentar 01 (um) laudo de avaliação com a utilização de método evolutivo, segundo a NBR 14653-2, acompanhado da respectiva ART ou RRT.</w:t>
                  </w:r>
                </w:p>
              </w:tc>
            </w:tr>
            <w:tr w:rsidR="0051018B" w:rsidRPr="0051018B" w14:paraId="224430EA" w14:textId="77777777" w:rsidTr="0013030B">
              <w:trPr>
                <w:trHeight w:val="696"/>
                <w:jc w:val="center"/>
              </w:trPr>
              <w:tc>
                <w:tcPr>
                  <w:tcW w:w="465" w:type="pct"/>
                  <w:tcBorders>
                    <w:top w:val="single" w:sz="8" w:space="0" w:color="auto"/>
                    <w:bottom w:val="single" w:sz="8" w:space="0" w:color="auto"/>
                    <w:right w:val="single" w:sz="8" w:space="0" w:color="auto"/>
                  </w:tcBorders>
                  <w:vAlign w:val="center"/>
                </w:tcPr>
                <w:p w14:paraId="071EF920" w14:textId="7777777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 xml:space="preserve">4, 5, 6 </w:t>
                  </w:r>
                </w:p>
                <w:p w14:paraId="078018BD" w14:textId="562FE988"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e 7</w:t>
                  </w:r>
                </w:p>
              </w:tc>
              <w:tc>
                <w:tcPr>
                  <w:tcW w:w="813" w:type="pct"/>
                  <w:tcBorders>
                    <w:top w:val="single" w:sz="8" w:space="0" w:color="auto"/>
                    <w:bottom w:val="single" w:sz="8" w:space="0" w:color="auto"/>
                    <w:right w:val="single" w:sz="8" w:space="0" w:color="auto"/>
                  </w:tcBorders>
                  <w:vAlign w:val="center"/>
                </w:tcPr>
                <w:p w14:paraId="72F2D78A" w14:textId="77777777" w:rsidR="00555120"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AV-4, AV-5,</w:t>
                  </w:r>
                </w:p>
                <w:p w14:paraId="10B7F620" w14:textId="0693E633"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 xml:space="preserve"> AV-6 e AV-7</w:t>
                  </w:r>
                </w:p>
              </w:tc>
              <w:tc>
                <w:tcPr>
                  <w:tcW w:w="815" w:type="pct"/>
                  <w:tcBorders>
                    <w:top w:val="single" w:sz="8" w:space="0" w:color="auto"/>
                    <w:left w:val="single" w:sz="8" w:space="0" w:color="auto"/>
                    <w:bottom w:val="single" w:sz="8" w:space="0" w:color="auto"/>
                    <w:right w:val="single" w:sz="8" w:space="0" w:color="auto"/>
                  </w:tcBorders>
                  <w:vAlign w:val="center"/>
                </w:tcPr>
                <w:p w14:paraId="7C69EB55" w14:textId="7777777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hAnsi="Arial" w:cs="Arial"/>
                      <w:color w:val="000000" w:themeColor="text1"/>
                      <w:sz w:val="20"/>
                      <w:szCs w:val="20"/>
                    </w:rPr>
                    <w:t>Formação Superior em Engenharia Mecânica, Elétrica ou Industrial ou de Produção</w:t>
                  </w:r>
                </w:p>
              </w:tc>
              <w:tc>
                <w:tcPr>
                  <w:tcW w:w="2908" w:type="pct"/>
                  <w:tcBorders>
                    <w:top w:val="single" w:sz="8" w:space="0" w:color="auto"/>
                    <w:left w:val="single" w:sz="8" w:space="0" w:color="auto"/>
                    <w:bottom w:val="single" w:sz="8" w:space="0" w:color="auto"/>
                  </w:tcBorders>
                  <w:vAlign w:val="center"/>
                </w:tcPr>
                <w:p w14:paraId="0676278D" w14:textId="77777777" w:rsidR="0013030B" w:rsidRPr="0051018B" w:rsidRDefault="0013030B" w:rsidP="00CE7E55">
                  <w:pPr>
                    <w:pStyle w:val="Normal2"/>
                    <w:keepLines w:val="0"/>
                    <w:numPr>
                      <w:ilvl w:val="0"/>
                      <w:numId w:val="29"/>
                    </w:numPr>
                    <w:spacing w:after="120"/>
                    <w:ind w:left="287" w:right="49" w:hanging="218"/>
                    <w:outlineLvl w:val="9"/>
                    <w:rPr>
                      <w:rFonts w:cs="Arial"/>
                      <w:color w:val="000000" w:themeColor="text1"/>
                      <w:sz w:val="20"/>
                    </w:rPr>
                  </w:pPr>
                  <w:r w:rsidRPr="0051018B">
                    <w:rPr>
                      <w:rFonts w:cs="Arial"/>
                      <w:color w:val="000000" w:themeColor="text1"/>
                      <w:sz w:val="20"/>
                    </w:rPr>
                    <w:t>Apresentar certificado(s) de curso(s) de avaliações de imóveis que contemplem em seu(s) programa(s) de conteúdo a capacitação em inferência estatística aplicada à avaliação. Carga horária mínima: 20 horas.</w:t>
                  </w:r>
                </w:p>
                <w:p w14:paraId="6754260A" w14:textId="1399C94D" w:rsidR="0013030B" w:rsidRPr="0051018B" w:rsidRDefault="0013030B" w:rsidP="009C218F">
                  <w:pPr>
                    <w:pStyle w:val="PargrafodaLista"/>
                    <w:numPr>
                      <w:ilvl w:val="0"/>
                      <w:numId w:val="29"/>
                    </w:numPr>
                    <w:spacing w:before="120" w:after="120"/>
                    <w:ind w:hanging="267"/>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02 (dois) laudos de avaliação de máquinas, instalações ou equipamentos, elaborados segundo a NBR 14.653, acompanhado da respectiva ART</w:t>
                  </w:r>
                  <w:r w:rsidRPr="0051018B">
                    <w:rPr>
                      <w:rFonts w:ascii="Arial" w:hAnsi="Arial" w:cs="Arial"/>
                      <w:color w:val="000000" w:themeColor="text1"/>
                      <w:sz w:val="20"/>
                      <w:szCs w:val="20"/>
                    </w:rPr>
                    <w:t>.</w:t>
                  </w:r>
                </w:p>
              </w:tc>
            </w:tr>
            <w:tr w:rsidR="0051018B" w:rsidRPr="0051018B" w14:paraId="562D253D" w14:textId="77777777" w:rsidTr="0013030B">
              <w:trPr>
                <w:trHeight w:val="543"/>
                <w:jc w:val="center"/>
              </w:trPr>
              <w:tc>
                <w:tcPr>
                  <w:tcW w:w="465" w:type="pct"/>
                  <w:tcBorders>
                    <w:top w:val="single" w:sz="8" w:space="0" w:color="auto"/>
                    <w:bottom w:val="single" w:sz="8" w:space="0" w:color="auto"/>
                    <w:right w:val="single" w:sz="8" w:space="0" w:color="auto"/>
                  </w:tcBorders>
                  <w:vAlign w:val="center"/>
                </w:tcPr>
                <w:p w14:paraId="6D19B708" w14:textId="34D47841"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8</w:t>
                  </w:r>
                </w:p>
              </w:tc>
              <w:tc>
                <w:tcPr>
                  <w:tcW w:w="813" w:type="pct"/>
                  <w:tcBorders>
                    <w:top w:val="single" w:sz="8" w:space="0" w:color="auto"/>
                    <w:bottom w:val="single" w:sz="8" w:space="0" w:color="auto"/>
                    <w:right w:val="single" w:sz="8" w:space="0" w:color="auto"/>
                  </w:tcBorders>
                  <w:vAlign w:val="center"/>
                </w:tcPr>
                <w:p w14:paraId="2D154E56" w14:textId="5841BDC3"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AV - 8</w:t>
                  </w:r>
                </w:p>
              </w:tc>
              <w:tc>
                <w:tcPr>
                  <w:tcW w:w="815" w:type="pct"/>
                  <w:tcBorders>
                    <w:top w:val="single" w:sz="8" w:space="0" w:color="auto"/>
                    <w:left w:val="single" w:sz="8" w:space="0" w:color="auto"/>
                    <w:bottom w:val="single" w:sz="8" w:space="0" w:color="auto"/>
                    <w:right w:val="single" w:sz="8" w:space="0" w:color="auto"/>
                  </w:tcBorders>
                  <w:vAlign w:val="center"/>
                </w:tcPr>
                <w:p w14:paraId="256AFE1A" w14:textId="7777777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hAnsi="Arial" w:cs="Arial"/>
                      <w:color w:val="000000" w:themeColor="text1"/>
                      <w:sz w:val="20"/>
                      <w:szCs w:val="20"/>
                    </w:rPr>
                    <w:t>Formação Superior em Engenharia Civil ou Engenharia de Agrimensura</w:t>
                  </w:r>
                </w:p>
              </w:tc>
              <w:tc>
                <w:tcPr>
                  <w:tcW w:w="2908" w:type="pct"/>
                  <w:tcBorders>
                    <w:top w:val="single" w:sz="8" w:space="0" w:color="auto"/>
                    <w:left w:val="single" w:sz="8" w:space="0" w:color="auto"/>
                    <w:bottom w:val="single" w:sz="8" w:space="0" w:color="auto"/>
                  </w:tcBorders>
                  <w:vAlign w:val="center"/>
                </w:tcPr>
                <w:p w14:paraId="30F614FB" w14:textId="77777777" w:rsidR="0013030B" w:rsidRPr="0051018B" w:rsidRDefault="0013030B" w:rsidP="0066257A">
                  <w:pPr>
                    <w:pStyle w:val="PargrafodaLista"/>
                    <w:numPr>
                      <w:ilvl w:val="0"/>
                      <w:numId w:val="28"/>
                    </w:numPr>
                    <w:spacing w:before="120" w:after="120" w:line="259" w:lineRule="auto"/>
                    <w:ind w:left="283" w:right="96" w:hanging="204"/>
                    <w:contextualSpacing w:val="0"/>
                    <w:jc w:val="both"/>
                    <w:rPr>
                      <w:rFonts w:ascii="Arial" w:hAnsi="Arial" w:cs="Arial"/>
                      <w:color w:val="000000" w:themeColor="text1"/>
                      <w:sz w:val="20"/>
                      <w:szCs w:val="20"/>
                    </w:rPr>
                  </w:pPr>
                  <w:r w:rsidRPr="0051018B">
                    <w:rPr>
                      <w:rFonts w:ascii="Arial" w:hAnsi="Arial" w:cs="Arial"/>
                      <w:color w:val="000000" w:themeColor="text1"/>
                      <w:sz w:val="20"/>
                      <w:szCs w:val="20"/>
                    </w:rPr>
                    <w:t xml:space="preserve">Apresentar certificado(s) de curso(s) de avaliações de imóveis que contemplem em seu(s) programa(s) de conteúdo a capacitação em inferência estatística aplicada à avaliação. Carga horária mínima: 20 horas </w:t>
                  </w:r>
                </w:p>
                <w:p w14:paraId="4CA437FA" w14:textId="15972169" w:rsidR="0013030B" w:rsidRPr="0051018B" w:rsidRDefault="0013030B" w:rsidP="00897E13">
                  <w:pPr>
                    <w:spacing w:before="120" w:after="120"/>
                    <w:ind w:left="283" w:right="96" w:hanging="283"/>
                    <w:jc w:val="both"/>
                    <w:rPr>
                      <w:rFonts w:ascii="Arial" w:hAnsi="Arial" w:cs="Arial"/>
                      <w:color w:val="000000" w:themeColor="text1"/>
                      <w:sz w:val="20"/>
                      <w:szCs w:val="20"/>
                    </w:rPr>
                  </w:pPr>
                  <w:r w:rsidRPr="0051018B">
                    <w:rPr>
                      <w:rFonts w:ascii="Arial" w:hAnsi="Arial" w:cs="Arial"/>
                      <w:color w:val="000000" w:themeColor="text1"/>
                      <w:sz w:val="20"/>
                      <w:szCs w:val="20"/>
                    </w:rPr>
                    <w:t xml:space="preserve"> b) Apresentar 02 (dois) laudos de avaliação de imóvel comercial/residencial, com área superior a 500m², determinando o valor de mercado de compra/venda.</w:t>
                  </w:r>
                </w:p>
                <w:p w14:paraId="66A0C686" w14:textId="2948B122" w:rsidR="0013030B" w:rsidRPr="0051018B" w:rsidRDefault="0013030B" w:rsidP="0066257A">
                  <w:pPr>
                    <w:spacing w:before="120" w:after="120"/>
                    <w:ind w:left="283" w:right="96" w:hanging="204"/>
                    <w:jc w:val="both"/>
                    <w:rPr>
                      <w:rFonts w:ascii="Arial" w:hAnsi="Arial" w:cs="Arial"/>
                      <w:color w:val="000000" w:themeColor="text1"/>
                      <w:sz w:val="20"/>
                      <w:szCs w:val="20"/>
                    </w:rPr>
                  </w:pPr>
                  <w:r w:rsidRPr="0051018B">
                    <w:rPr>
                      <w:rFonts w:ascii="Arial" w:hAnsi="Arial" w:cs="Arial"/>
                      <w:color w:val="000000" w:themeColor="text1"/>
                      <w:sz w:val="20"/>
                      <w:szCs w:val="20"/>
                    </w:rPr>
                    <w:t xml:space="preserve"> c) Apresentar 01 (um) laudo de avaliação completo de imóvel comercial, citado no Atestado Técnico acima, com área superior a 500m², determinando o valor de </w:t>
                  </w:r>
                  <w:r w:rsidRPr="0051018B">
                    <w:rPr>
                      <w:rFonts w:ascii="Arial" w:hAnsi="Arial" w:cs="Arial"/>
                      <w:color w:val="000000" w:themeColor="text1"/>
                      <w:sz w:val="20"/>
                      <w:szCs w:val="20"/>
                    </w:rPr>
                    <w:lastRenderedPageBreak/>
                    <w:t>mercado de compra/venda pelo MCDDM, com a utilização de inferência estatística, tratamento científico, elaborado segundo a NBR 14653-2, onde se tenha atingido grau de fundamentação I, acompanhado de respectiva ART e/ou RRT.</w:t>
                  </w:r>
                </w:p>
                <w:p w14:paraId="44F716A9" w14:textId="7EB33D90" w:rsidR="0013030B" w:rsidRPr="0051018B" w:rsidRDefault="0013030B" w:rsidP="006B3DA8">
                  <w:pPr>
                    <w:spacing w:before="120" w:after="120"/>
                    <w:ind w:left="283" w:right="96" w:hanging="204"/>
                    <w:jc w:val="both"/>
                    <w:rPr>
                      <w:rFonts w:ascii="Arial" w:hAnsi="Arial" w:cs="Arial"/>
                      <w:color w:val="000000" w:themeColor="text1"/>
                      <w:sz w:val="20"/>
                      <w:szCs w:val="20"/>
                    </w:rPr>
                  </w:pPr>
                  <w:r w:rsidRPr="0051018B">
                    <w:rPr>
                      <w:rFonts w:ascii="Arial" w:hAnsi="Arial" w:cs="Arial"/>
                      <w:color w:val="000000" w:themeColor="text1"/>
                      <w:sz w:val="20"/>
                      <w:szCs w:val="20"/>
                    </w:rPr>
                    <w:t>d) Apresentar 01 (um) laudo de avaliação com a utilização de método evolutivo, segundo a NBR 14653-2, acompanhado da respectiva ART ou RRT.</w:t>
                  </w:r>
                </w:p>
              </w:tc>
            </w:tr>
            <w:tr w:rsidR="0051018B" w:rsidRPr="0051018B" w14:paraId="6BC1C554" w14:textId="77777777" w:rsidTr="0013030B">
              <w:trPr>
                <w:trHeight w:val="564"/>
                <w:jc w:val="center"/>
              </w:trPr>
              <w:tc>
                <w:tcPr>
                  <w:tcW w:w="465" w:type="pct"/>
                  <w:tcBorders>
                    <w:top w:val="single" w:sz="8" w:space="0" w:color="auto"/>
                    <w:bottom w:val="single" w:sz="8" w:space="0" w:color="auto"/>
                    <w:right w:val="single" w:sz="8" w:space="0" w:color="auto"/>
                  </w:tcBorders>
                  <w:vAlign w:val="center"/>
                </w:tcPr>
                <w:p w14:paraId="365CB945" w14:textId="2AB4777F"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lastRenderedPageBreak/>
                    <w:t>9</w:t>
                  </w:r>
                </w:p>
              </w:tc>
              <w:tc>
                <w:tcPr>
                  <w:tcW w:w="813" w:type="pct"/>
                  <w:tcBorders>
                    <w:top w:val="single" w:sz="8" w:space="0" w:color="auto"/>
                    <w:bottom w:val="single" w:sz="8" w:space="0" w:color="auto"/>
                    <w:right w:val="single" w:sz="8" w:space="0" w:color="auto"/>
                  </w:tcBorders>
                  <w:vAlign w:val="center"/>
                </w:tcPr>
                <w:p w14:paraId="1CFA78D1" w14:textId="0E8F9BE8"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AV - 9</w:t>
                  </w:r>
                </w:p>
              </w:tc>
              <w:tc>
                <w:tcPr>
                  <w:tcW w:w="815" w:type="pct"/>
                  <w:tcBorders>
                    <w:top w:val="single" w:sz="8" w:space="0" w:color="auto"/>
                    <w:left w:val="single" w:sz="8" w:space="0" w:color="auto"/>
                    <w:bottom w:val="single" w:sz="8" w:space="0" w:color="auto"/>
                    <w:right w:val="single" w:sz="8" w:space="0" w:color="auto"/>
                  </w:tcBorders>
                  <w:vAlign w:val="center"/>
                </w:tcPr>
                <w:p w14:paraId="4FF9B3BB" w14:textId="77777777" w:rsidR="0013030B" w:rsidRPr="0051018B" w:rsidRDefault="0013030B" w:rsidP="00095FCE">
                  <w:pPr>
                    <w:adjustRightInd w:val="0"/>
                    <w:spacing w:before="120" w:after="120"/>
                    <w:ind w:left="15"/>
                    <w:jc w:val="center"/>
                    <w:rPr>
                      <w:rFonts w:ascii="Arial" w:hAnsi="Arial" w:cs="Arial"/>
                      <w:color w:val="000000" w:themeColor="text1"/>
                      <w:sz w:val="20"/>
                      <w:szCs w:val="20"/>
                    </w:rPr>
                  </w:pPr>
                  <w:r w:rsidRPr="0051018B">
                    <w:rPr>
                      <w:rFonts w:ascii="Arial" w:hAnsi="Arial" w:cs="Arial"/>
                      <w:color w:val="000000" w:themeColor="text1"/>
                      <w:sz w:val="20"/>
                      <w:szCs w:val="20"/>
                    </w:rPr>
                    <w:t>Formação Superior em Agronomia, Engenharia de Pesca, Engenharia Agronômica, Engenharia Agrícola ou Engenharia Florestal.</w:t>
                  </w:r>
                </w:p>
                <w:p w14:paraId="3970E38D" w14:textId="77777777" w:rsidR="0013030B" w:rsidRPr="0051018B" w:rsidRDefault="0013030B" w:rsidP="00897E13">
                  <w:pPr>
                    <w:spacing w:before="120" w:after="120"/>
                    <w:jc w:val="both"/>
                    <w:rPr>
                      <w:rFonts w:ascii="Arial" w:eastAsia="Arial Unicode MS" w:hAnsi="Arial" w:cs="Arial"/>
                      <w:color w:val="000000" w:themeColor="text1"/>
                      <w:sz w:val="20"/>
                      <w:szCs w:val="20"/>
                    </w:rPr>
                  </w:pPr>
                </w:p>
              </w:tc>
              <w:tc>
                <w:tcPr>
                  <w:tcW w:w="2908" w:type="pct"/>
                  <w:tcBorders>
                    <w:top w:val="single" w:sz="8" w:space="0" w:color="auto"/>
                    <w:left w:val="single" w:sz="8" w:space="0" w:color="auto"/>
                    <w:bottom w:val="single" w:sz="8" w:space="0" w:color="auto"/>
                  </w:tcBorders>
                  <w:vAlign w:val="center"/>
                </w:tcPr>
                <w:p w14:paraId="3AD6712A" w14:textId="77777777" w:rsidR="0013030B" w:rsidRPr="0051018B" w:rsidRDefault="0013030B" w:rsidP="0066257A">
                  <w:pPr>
                    <w:pStyle w:val="PargrafodaLista"/>
                    <w:numPr>
                      <w:ilvl w:val="0"/>
                      <w:numId w:val="27"/>
                    </w:numPr>
                    <w:adjustRightInd w:val="0"/>
                    <w:spacing w:before="120" w:after="120" w:line="259" w:lineRule="auto"/>
                    <w:ind w:left="287" w:hanging="204"/>
                    <w:contextualSpacing w:val="0"/>
                    <w:jc w:val="both"/>
                    <w:rPr>
                      <w:rFonts w:ascii="Arial" w:hAnsi="Arial" w:cs="Arial"/>
                      <w:color w:val="000000" w:themeColor="text1"/>
                      <w:sz w:val="20"/>
                      <w:szCs w:val="20"/>
                    </w:rPr>
                  </w:pPr>
                  <w:r w:rsidRPr="0051018B">
                    <w:rPr>
                      <w:rFonts w:ascii="Arial" w:hAnsi="Arial" w:cs="Arial"/>
                      <w:color w:val="000000" w:themeColor="text1"/>
                      <w:sz w:val="20"/>
                      <w:szCs w:val="20"/>
                    </w:rPr>
                    <w:t>Apresentar certificado(s) de curso(s) de avaliações de imóveis que contemplem em seu(s) programa(s) de conteúdo a capacitação em inferência estatística aplicada à avaliação. Carga horária mínima: 20 horas.</w:t>
                  </w:r>
                </w:p>
                <w:p w14:paraId="2116337B" w14:textId="6036BF6E" w:rsidR="0013030B" w:rsidRPr="0051018B" w:rsidRDefault="0013030B" w:rsidP="003B28E4">
                  <w:pPr>
                    <w:pStyle w:val="PargrafodaLista"/>
                    <w:numPr>
                      <w:ilvl w:val="0"/>
                      <w:numId w:val="27"/>
                    </w:numPr>
                    <w:adjustRightInd w:val="0"/>
                    <w:spacing w:before="120" w:after="120"/>
                    <w:ind w:left="321" w:hanging="252"/>
                    <w:jc w:val="both"/>
                    <w:rPr>
                      <w:rFonts w:ascii="Arial" w:eastAsia="Arial Unicode MS" w:hAnsi="Arial" w:cs="Arial"/>
                      <w:color w:val="000000" w:themeColor="text1"/>
                      <w:sz w:val="20"/>
                      <w:szCs w:val="20"/>
                    </w:rPr>
                  </w:pPr>
                  <w:r w:rsidRPr="0051018B">
                    <w:rPr>
                      <w:rFonts w:ascii="Arial" w:hAnsi="Arial" w:cs="Arial"/>
                      <w:color w:val="000000" w:themeColor="text1"/>
                      <w:sz w:val="20"/>
                      <w:szCs w:val="20"/>
                    </w:rPr>
                    <w:t>Apresentar 02 (dois) laudos de avaliação completos de imóvel rural, com a utilização do Método Comparativo Direto de Dados de Mercado, com tratamento de dados por inferência estatística, com modelos de regressão distintos, elaborados segundo a NBR 14.653, onde se tenha atingido no mínimo grau de fundamentação I, acompanhados das respectivas ART.</w:t>
                  </w:r>
                </w:p>
              </w:tc>
            </w:tr>
            <w:tr w:rsidR="0051018B" w:rsidRPr="0051018B" w14:paraId="579F9F8F" w14:textId="77777777" w:rsidTr="0013030B">
              <w:trPr>
                <w:trHeight w:val="555"/>
                <w:jc w:val="center"/>
              </w:trPr>
              <w:tc>
                <w:tcPr>
                  <w:tcW w:w="465" w:type="pct"/>
                  <w:tcBorders>
                    <w:top w:val="single" w:sz="8" w:space="0" w:color="auto"/>
                    <w:bottom w:val="single" w:sz="8" w:space="0" w:color="auto"/>
                    <w:right w:val="single" w:sz="8" w:space="0" w:color="auto"/>
                  </w:tcBorders>
                  <w:vAlign w:val="center"/>
                </w:tcPr>
                <w:p w14:paraId="0EA560E1" w14:textId="3CD65EB6"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10</w:t>
                  </w:r>
                </w:p>
              </w:tc>
              <w:tc>
                <w:tcPr>
                  <w:tcW w:w="813" w:type="pct"/>
                  <w:tcBorders>
                    <w:top w:val="single" w:sz="8" w:space="0" w:color="auto"/>
                    <w:bottom w:val="single" w:sz="8" w:space="0" w:color="auto"/>
                    <w:right w:val="single" w:sz="8" w:space="0" w:color="auto"/>
                  </w:tcBorders>
                  <w:vAlign w:val="center"/>
                </w:tcPr>
                <w:p w14:paraId="03BC2AF2" w14:textId="1E3C696E"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AV - 10</w:t>
                  </w:r>
                </w:p>
              </w:tc>
              <w:tc>
                <w:tcPr>
                  <w:tcW w:w="815" w:type="pct"/>
                  <w:tcBorders>
                    <w:top w:val="single" w:sz="8" w:space="0" w:color="auto"/>
                    <w:left w:val="single" w:sz="8" w:space="0" w:color="auto"/>
                    <w:bottom w:val="single" w:sz="8" w:space="0" w:color="auto"/>
                    <w:right w:val="single" w:sz="8" w:space="0" w:color="auto"/>
                  </w:tcBorders>
                  <w:vAlign w:val="center"/>
                </w:tcPr>
                <w:p w14:paraId="64C82A1A" w14:textId="7777777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hAnsi="Arial" w:cs="Arial"/>
                      <w:color w:val="000000" w:themeColor="text1"/>
                      <w:sz w:val="20"/>
                      <w:szCs w:val="20"/>
                    </w:rPr>
                    <w:t>Formação Superior em Engenharia de Minas ou Geologia</w:t>
                  </w:r>
                </w:p>
              </w:tc>
              <w:tc>
                <w:tcPr>
                  <w:tcW w:w="2908" w:type="pct"/>
                  <w:tcBorders>
                    <w:top w:val="single" w:sz="8" w:space="0" w:color="auto"/>
                    <w:left w:val="single" w:sz="8" w:space="0" w:color="auto"/>
                    <w:bottom w:val="single" w:sz="8" w:space="0" w:color="auto"/>
                  </w:tcBorders>
                  <w:vAlign w:val="center"/>
                </w:tcPr>
                <w:p w14:paraId="6E041D61" w14:textId="77777777" w:rsidR="0013030B" w:rsidRPr="0051018B" w:rsidRDefault="0013030B" w:rsidP="00CE7E55">
                  <w:pPr>
                    <w:pStyle w:val="PargrafodaLista"/>
                    <w:numPr>
                      <w:ilvl w:val="0"/>
                      <w:numId w:val="26"/>
                    </w:numPr>
                    <w:tabs>
                      <w:tab w:val="left" w:pos="8505"/>
                    </w:tabs>
                    <w:spacing w:before="120" w:after="120" w:line="259" w:lineRule="auto"/>
                    <w:ind w:left="287" w:right="105" w:hanging="204"/>
                    <w:contextualSpacing w:val="0"/>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Apresentar certificado(s) de curso(s) de avaliações de imóveis que contemplem em seu(s) programa(s) de conteúdo a capacitação em inferência estatística aplicada à avaliação. Carga horária mínima: 20 horas.</w:t>
                  </w:r>
                </w:p>
                <w:p w14:paraId="6D39A5EE" w14:textId="4FCF4D0F" w:rsidR="0013030B" w:rsidRPr="0051018B" w:rsidRDefault="0013030B" w:rsidP="00913AF0">
                  <w:pPr>
                    <w:tabs>
                      <w:tab w:val="left" w:pos="8505"/>
                    </w:tabs>
                    <w:spacing w:before="120" w:after="120"/>
                    <w:ind w:left="287" w:right="105" w:hanging="204"/>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 xml:space="preserve"> b) Apresentar     02 (dois) laudos de avaliação completos de avaliação de recursos minerais ou empreendimento de base mineral, com a utilização do Método da renda, elaborados segundo a NBR 14.653, onde se tenha atingido no mínimo grau de fundamentação I, acompanhados das respectivas ART.</w:t>
                  </w:r>
                </w:p>
              </w:tc>
            </w:tr>
            <w:tr w:rsidR="0051018B" w:rsidRPr="0051018B" w14:paraId="14582861" w14:textId="77777777" w:rsidTr="0013030B">
              <w:trPr>
                <w:trHeight w:val="892"/>
                <w:jc w:val="center"/>
              </w:trPr>
              <w:tc>
                <w:tcPr>
                  <w:tcW w:w="465" w:type="pct"/>
                  <w:tcBorders>
                    <w:top w:val="single" w:sz="8" w:space="0" w:color="auto"/>
                    <w:bottom w:val="single" w:sz="8" w:space="0" w:color="auto"/>
                    <w:right w:val="single" w:sz="8" w:space="0" w:color="auto"/>
                  </w:tcBorders>
                  <w:vAlign w:val="center"/>
                </w:tcPr>
                <w:p w14:paraId="163332AA" w14:textId="140F5C78"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11</w:t>
                  </w:r>
                </w:p>
              </w:tc>
              <w:tc>
                <w:tcPr>
                  <w:tcW w:w="813" w:type="pct"/>
                  <w:tcBorders>
                    <w:top w:val="single" w:sz="8" w:space="0" w:color="auto"/>
                    <w:bottom w:val="single" w:sz="8" w:space="0" w:color="auto"/>
                    <w:right w:val="single" w:sz="8" w:space="0" w:color="auto"/>
                  </w:tcBorders>
                  <w:vAlign w:val="center"/>
                </w:tcPr>
                <w:p w14:paraId="21B913C8" w14:textId="798248E3" w:rsidR="0013030B" w:rsidRPr="0051018B" w:rsidRDefault="0013030B" w:rsidP="00095FCE">
                  <w:pPr>
                    <w:spacing w:before="120" w:after="120"/>
                    <w:jc w:val="center"/>
                    <w:rPr>
                      <w:rFonts w:ascii="Arial" w:hAnsi="Arial" w:cs="Arial"/>
                      <w:color w:val="000000" w:themeColor="text1"/>
                      <w:sz w:val="20"/>
                      <w:szCs w:val="20"/>
                    </w:rPr>
                  </w:pPr>
                  <w:r w:rsidRPr="0051018B">
                    <w:rPr>
                      <w:rFonts w:ascii="Arial" w:eastAsia="Arial Unicode MS" w:hAnsi="Arial" w:cs="Arial"/>
                      <w:color w:val="000000" w:themeColor="text1"/>
                      <w:sz w:val="20"/>
                      <w:szCs w:val="20"/>
                    </w:rPr>
                    <w:t>AV - 11</w:t>
                  </w:r>
                </w:p>
              </w:tc>
              <w:tc>
                <w:tcPr>
                  <w:tcW w:w="815" w:type="pct"/>
                  <w:tcBorders>
                    <w:top w:val="single" w:sz="8" w:space="0" w:color="auto"/>
                    <w:left w:val="single" w:sz="8" w:space="0" w:color="auto"/>
                    <w:bottom w:val="single" w:sz="8" w:space="0" w:color="auto"/>
                    <w:right w:val="single" w:sz="8" w:space="0" w:color="auto"/>
                  </w:tcBorders>
                  <w:vAlign w:val="center"/>
                </w:tcPr>
                <w:p w14:paraId="5438A989" w14:textId="7777777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hAnsi="Arial" w:cs="Arial"/>
                      <w:color w:val="000000" w:themeColor="text1"/>
                      <w:sz w:val="20"/>
                      <w:szCs w:val="20"/>
                    </w:rPr>
                    <w:t>Formação Superior em Engenharia Naval</w:t>
                  </w:r>
                </w:p>
              </w:tc>
              <w:tc>
                <w:tcPr>
                  <w:tcW w:w="2908" w:type="pct"/>
                  <w:tcBorders>
                    <w:top w:val="single" w:sz="8" w:space="0" w:color="auto"/>
                    <w:left w:val="single" w:sz="8" w:space="0" w:color="auto"/>
                    <w:bottom w:val="single" w:sz="8" w:space="0" w:color="auto"/>
                  </w:tcBorders>
                  <w:vAlign w:val="center"/>
                </w:tcPr>
                <w:p w14:paraId="1CCCCA5C" w14:textId="77777777" w:rsidR="0013030B" w:rsidRPr="0051018B" w:rsidRDefault="0013030B" w:rsidP="0066257A">
                  <w:pPr>
                    <w:tabs>
                      <w:tab w:val="left" w:pos="8505"/>
                    </w:tabs>
                    <w:spacing w:before="120" w:after="120"/>
                    <w:ind w:left="287" w:right="35" w:hanging="204"/>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a) Apresentar certificado(s) de curso(s) de avaliações de imóveis que contemplem em seu(s) programa(s) de conteúdo a capacitação em inferência estatística aplicada à avaliação. Carga horária mínima: 20 horas.</w:t>
                  </w:r>
                </w:p>
                <w:p w14:paraId="08D2A6DD" w14:textId="5ECC1775" w:rsidR="0013030B" w:rsidRPr="0051018B" w:rsidRDefault="0013030B" w:rsidP="00913AF0">
                  <w:pPr>
                    <w:tabs>
                      <w:tab w:val="left" w:pos="8505"/>
                    </w:tabs>
                    <w:spacing w:before="120" w:after="120"/>
                    <w:ind w:left="287" w:right="35" w:hanging="204"/>
                    <w:jc w:val="both"/>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 xml:space="preserve"> b) Apresentar     02 (dois) laudos de avaliação de avaliação de construções Navais (embarcações, portos e marinas), do tipo: balsas, rebocadores/empurradores e embarcações de pequeno porte (lanchas, voadeiras) e grande complexidade (navios, barcos, </w:t>
                  </w:r>
                  <w:proofErr w:type="gramStart"/>
                  <w:r w:rsidRPr="0051018B">
                    <w:rPr>
                      <w:rFonts w:ascii="Arial" w:eastAsia="Arial Unicode MS" w:hAnsi="Arial" w:cs="Arial"/>
                      <w:color w:val="000000" w:themeColor="text1"/>
                      <w:sz w:val="20"/>
                      <w:szCs w:val="20"/>
                    </w:rPr>
                    <w:t>iates, etc.</w:t>
                  </w:r>
                  <w:proofErr w:type="gramEnd"/>
                  <w:r w:rsidRPr="0051018B">
                    <w:rPr>
                      <w:rFonts w:ascii="Arial" w:eastAsia="Arial Unicode MS" w:hAnsi="Arial" w:cs="Arial"/>
                      <w:color w:val="000000" w:themeColor="text1"/>
                      <w:sz w:val="20"/>
                      <w:szCs w:val="20"/>
                    </w:rPr>
                    <w:t>), elaborados segundo a NBR 14.653, acompanhado da respectiva ART.</w:t>
                  </w:r>
                </w:p>
              </w:tc>
            </w:tr>
            <w:tr w:rsidR="0051018B" w:rsidRPr="0051018B" w14:paraId="09BE9EC7" w14:textId="77777777" w:rsidTr="0013030B">
              <w:trPr>
                <w:jc w:val="center"/>
              </w:trPr>
              <w:tc>
                <w:tcPr>
                  <w:tcW w:w="465" w:type="pct"/>
                  <w:tcBorders>
                    <w:top w:val="single" w:sz="8" w:space="0" w:color="auto"/>
                    <w:bottom w:val="single" w:sz="8" w:space="0" w:color="auto"/>
                    <w:right w:val="single" w:sz="8" w:space="0" w:color="auto"/>
                  </w:tcBorders>
                  <w:vAlign w:val="center"/>
                </w:tcPr>
                <w:p w14:paraId="2C95D543" w14:textId="3D80BAD7"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12</w:t>
                  </w:r>
                </w:p>
              </w:tc>
              <w:tc>
                <w:tcPr>
                  <w:tcW w:w="813" w:type="pct"/>
                  <w:tcBorders>
                    <w:top w:val="single" w:sz="8" w:space="0" w:color="auto"/>
                    <w:bottom w:val="single" w:sz="8" w:space="0" w:color="auto"/>
                    <w:right w:val="single" w:sz="8" w:space="0" w:color="auto"/>
                  </w:tcBorders>
                  <w:vAlign w:val="center"/>
                </w:tcPr>
                <w:p w14:paraId="1511DEA4" w14:textId="452B6386" w:rsidR="0013030B" w:rsidRPr="0051018B" w:rsidRDefault="0013030B" w:rsidP="00095FCE">
                  <w:pPr>
                    <w:spacing w:before="120" w:after="120"/>
                    <w:jc w:val="center"/>
                    <w:rPr>
                      <w:rFonts w:ascii="Arial" w:eastAsia="Arial Unicode MS" w:hAnsi="Arial" w:cs="Arial"/>
                      <w:color w:val="000000" w:themeColor="text1"/>
                      <w:sz w:val="20"/>
                      <w:szCs w:val="20"/>
                    </w:rPr>
                  </w:pPr>
                  <w:r w:rsidRPr="0051018B">
                    <w:rPr>
                      <w:rFonts w:ascii="Arial" w:eastAsia="Arial Unicode MS" w:hAnsi="Arial" w:cs="Arial"/>
                      <w:color w:val="000000" w:themeColor="text1"/>
                      <w:sz w:val="20"/>
                      <w:szCs w:val="20"/>
                    </w:rPr>
                    <w:t>TP - 1</w:t>
                  </w:r>
                </w:p>
              </w:tc>
              <w:tc>
                <w:tcPr>
                  <w:tcW w:w="815" w:type="pct"/>
                  <w:tcBorders>
                    <w:top w:val="single" w:sz="8" w:space="0" w:color="auto"/>
                    <w:left w:val="single" w:sz="8" w:space="0" w:color="auto"/>
                    <w:bottom w:val="single" w:sz="8" w:space="0" w:color="auto"/>
                    <w:right w:val="single" w:sz="8" w:space="0" w:color="auto"/>
                  </w:tcBorders>
                  <w:vAlign w:val="center"/>
                </w:tcPr>
                <w:p w14:paraId="69970567" w14:textId="77777777" w:rsidR="0013030B" w:rsidRPr="0051018B" w:rsidRDefault="0013030B" w:rsidP="00095FCE">
                  <w:pPr>
                    <w:adjustRightInd w:val="0"/>
                    <w:spacing w:before="120" w:after="120"/>
                    <w:ind w:left="9"/>
                    <w:jc w:val="center"/>
                    <w:rPr>
                      <w:rFonts w:ascii="Arial" w:hAnsi="Arial" w:cs="Arial"/>
                      <w:color w:val="000000" w:themeColor="text1"/>
                      <w:sz w:val="20"/>
                      <w:szCs w:val="20"/>
                    </w:rPr>
                  </w:pPr>
                  <w:r w:rsidRPr="0051018B">
                    <w:rPr>
                      <w:rFonts w:ascii="Arial" w:hAnsi="Arial" w:cs="Arial"/>
                      <w:color w:val="000000" w:themeColor="text1"/>
                      <w:sz w:val="20"/>
                      <w:szCs w:val="20"/>
                    </w:rPr>
                    <w:t xml:space="preserve">Formação </w:t>
                  </w:r>
                  <w:r w:rsidRPr="0051018B">
                    <w:rPr>
                      <w:rFonts w:ascii="Arial" w:hAnsi="Arial" w:cs="Arial"/>
                      <w:color w:val="000000" w:themeColor="text1"/>
                      <w:sz w:val="20"/>
                      <w:szCs w:val="20"/>
                    </w:rPr>
                    <w:lastRenderedPageBreak/>
                    <w:t>Superior em Engenharia Civil ou Agrimensura</w:t>
                  </w:r>
                </w:p>
                <w:p w14:paraId="61B739BA" w14:textId="77777777" w:rsidR="0013030B" w:rsidRPr="0051018B" w:rsidRDefault="0013030B" w:rsidP="00897E13">
                  <w:pPr>
                    <w:spacing w:before="120" w:after="120"/>
                    <w:jc w:val="both"/>
                    <w:rPr>
                      <w:rFonts w:ascii="Arial" w:eastAsia="Arial Unicode MS" w:hAnsi="Arial" w:cs="Arial"/>
                      <w:color w:val="000000" w:themeColor="text1"/>
                      <w:sz w:val="20"/>
                      <w:szCs w:val="20"/>
                    </w:rPr>
                  </w:pPr>
                </w:p>
              </w:tc>
              <w:tc>
                <w:tcPr>
                  <w:tcW w:w="2908" w:type="pct"/>
                  <w:tcBorders>
                    <w:top w:val="single" w:sz="8" w:space="0" w:color="auto"/>
                    <w:left w:val="single" w:sz="8" w:space="0" w:color="auto"/>
                    <w:bottom w:val="single" w:sz="8" w:space="0" w:color="auto"/>
                  </w:tcBorders>
                  <w:vAlign w:val="center"/>
                </w:tcPr>
                <w:p w14:paraId="4D2E7155" w14:textId="47E50F93" w:rsidR="0013030B" w:rsidRPr="0051018B" w:rsidRDefault="0013030B" w:rsidP="00555120">
                  <w:pPr>
                    <w:pStyle w:val="PargrafodaLista"/>
                    <w:numPr>
                      <w:ilvl w:val="0"/>
                      <w:numId w:val="40"/>
                    </w:numPr>
                    <w:spacing w:before="120" w:after="120" w:line="276" w:lineRule="auto"/>
                    <w:ind w:left="314" w:right="35" w:hanging="231"/>
                    <w:jc w:val="both"/>
                    <w:rPr>
                      <w:rFonts w:ascii="Arial" w:hAnsi="Arial" w:cs="Arial"/>
                      <w:color w:val="000000" w:themeColor="text1"/>
                      <w:sz w:val="20"/>
                      <w:szCs w:val="20"/>
                    </w:rPr>
                  </w:pPr>
                  <w:r w:rsidRPr="0051018B">
                    <w:rPr>
                      <w:rFonts w:ascii="Arial" w:hAnsi="Arial" w:cs="Arial"/>
                      <w:color w:val="000000" w:themeColor="text1"/>
                      <w:sz w:val="20"/>
                      <w:szCs w:val="20"/>
                    </w:rPr>
                    <w:lastRenderedPageBreak/>
                    <w:t xml:space="preserve">Apresentar 01 (um) ou </w:t>
                  </w:r>
                  <w:proofErr w:type="gramStart"/>
                  <w:r w:rsidRPr="0051018B">
                    <w:rPr>
                      <w:rFonts w:ascii="Arial" w:hAnsi="Arial" w:cs="Arial"/>
                      <w:color w:val="000000" w:themeColor="text1"/>
                      <w:sz w:val="20"/>
                      <w:szCs w:val="20"/>
                    </w:rPr>
                    <w:t>mais Atestado</w:t>
                  </w:r>
                  <w:proofErr w:type="gramEnd"/>
                  <w:r w:rsidRPr="0051018B">
                    <w:rPr>
                      <w:rFonts w:ascii="Arial" w:hAnsi="Arial" w:cs="Arial"/>
                      <w:color w:val="000000" w:themeColor="text1"/>
                      <w:sz w:val="20"/>
                      <w:szCs w:val="20"/>
                    </w:rPr>
                    <w:t xml:space="preserve">(s) Técnico(s), </w:t>
                  </w:r>
                  <w:r w:rsidRPr="0051018B">
                    <w:rPr>
                      <w:rFonts w:ascii="Arial" w:hAnsi="Arial" w:cs="Arial"/>
                      <w:color w:val="000000" w:themeColor="text1"/>
                      <w:sz w:val="20"/>
                      <w:szCs w:val="20"/>
                    </w:rPr>
                    <w:lastRenderedPageBreak/>
                    <w:t>emitido por empresa de direito público ou privado, devidamente registrado(s) na entidade profissional competente CREA e respectivas ART(s) ou certidão(</w:t>
                  </w:r>
                  <w:proofErr w:type="spellStart"/>
                  <w:r w:rsidRPr="0051018B">
                    <w:rPr>
                      <w:rFonts w:ascii="Arial" w:hAnsi="Arial" w:cs="Arial"/>
                      <w:color w:val="000000" w:themeColor="text1"/>
                      <w:sz w:val="20"/>
                      <w:szCs w:val="20"/>
                    </w:rPr>
                    <w:t>ões</w:t>
                  </w:r>
                  <w:proofErr w:type="spellEnd"/>
                  <w:r w:rsidRPr="0051018B">
                    <w:rPr>
                      <w:rFonts w:ascii="Arial" w:hAnsi="Arial" w:cs="Arial"/>
                      <w:color w:val="000000" w:themeColor="text1"/>
                      <w:sz w:val="20"/>
                      <w:szCs w:val="20"/>
                    </w:rPr>
                    <w:t>) de Acervo Técnico (CAT), comprovando a execução de pelo menos 05 (cinco) serviços.</w:t>
                  </w:r>
                </w:p>
              </w:tc>
            </w:tr>
          </w:tbl>
          <w:p w14:paraId="6C29C6D7" w14:textId="77777777" w:rsidR="00B23F7F" w:rsidRPr="0051018B" w:rsidRDefault="00B23F7F" w:rsidP="002F2E2F">
            <w:pPr>
              <w:pStyle w:val="Corpodetexto"/>
              <w:numPr>
                <w:ilvl w:val="1"/>
                <w:numId w:val="9"/>
              </w:numPr>
              <w:tabs>
                <w:tab w:val="left" w:pos="876"/>
                <w:tab w:val="left" w:pos="1089"/>
                <w:tab w:val="left" w:pos="9676"/>
              </w:tabs>
              <w:spacing w:before="120" w:after="120" w:line="240" w:lineRule="auto"/>
              <w:ind w:left="116"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lastRenderedPageBreak/>
              <w:t>Durante a vigência contratual, a CONTRATADA, deve agir em conformidade com a LGPD – Lei Geral de Proteção de Dados e será considerada fiel depositária de todos os dados e documentos que a CONTRATANTE disponibilizar, devendo dispensar todo o cuidado e sigilo exigidos à manutenção e conservação dos mesmos, respondendo administrativa e judicialmente por eventuais prejuízos advindos da má administração ou utilização destes;</w:t>
            </w:r>
          </w:p>
          <w:p w14:paraId="19BE2137" w14:textId="2A970FBB" w:rsidR="00990CA9" w:rsidRPr="0051018B" w:rsidRDefault="00B23F7F" w:rsidP="002F2E2F">
            <w:pPr>
              <w:pStyle w:val="Corpodetexto"/>
              <w:numPr>
                <w:ilvl w:val="1"/>
                <w:numId w:val="9"/>
              </w:numPr>
              <w:tabs>
                <w:tab w:val="left" w:pos="825"/>
                <w:tab w:val="left" w:pos="9676"/>
              </w:tabs>
              <w:spacing w:before="120" w:after="120" w:line="240" w:lineRule="auto"/>
              <w:ind w:left="116"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Dar ciência e assinar o documento de Política de Segurança da Informação e Cibernética para Fornecedores que será disponibilizada pela AFEAM.</w:t>
            </w:r>
          </w:p>
        </w:tc>
      </w:tr>
      <w:tr w:rsidR="0051018B" w:rsidRPr="0051018B" w14:paraId="39EFCF3F"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43A8B335" w14:textId="77777777" w:rsidR="00B23F7F" w:rsidRPr="0051018B" w:rsidRDefault="00B23F7F"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lastRenderedPageBreak/>
              <w:t>OBRIGAÇÕES DA CONTRATANTE</w:t>
            </w:r>
          </w:p>
        </w:tc>
      </w:tr>
      <w:tr w:rsidR="0051018B" w:rsidRPr="0051018B" w14:paraId="590E0872" w14:textId="77777777" w:rsidTr="00931971">
        <w:trPr>
          <w:trHeight w:val="504"/>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3FEE794E" w14:textId="65928656" w:rsidR="00B23F7F" w:rsidRPr="0051018B" w:rsidRDefault="00B23F7F" w:rsidP="00140430">
            <w:pPr>
              <w:pStyle w:val="Corpodetexto"/>
              <w:numPr>
                <w:ilvl w:val="1"/>
                <w:numId w:val="9"/>
              </w:numPr>
              <w:tabs>
                <w:tab w:val="left" w:pos="321"/>
              </w:tabs>
              <w:spacing w:before="120" w:after="120" w:line="240" w:lineRule="auto"/>
              <w:ind w:left="51" w:right="142" w:firstLine="0"/>
              <w:jc w:val="both"/>
              <w:rPr>
                <w:rFonts w:ascii="Arial" w:hAnsi="Arial" w:cs="Arial"/>
                <w:color w:val="000000" w:themeColor="text1"/>
                <w:sz w:val="22"/>
                <w:szCs w:val="22"/>
              </w:rPr>
            </w:pPr>
            <w:r w:rsidRPr="0051018B">
              <w:rPr>
                <w:rFonts w:ascii="Arial" w:hAnsi="Arial" w:cs="Arial"/>
                <w:color w:val="000000" w:themeColor="text1"/>
                <w:sz w:val="22"/>
                <w:szCs w:val="22"/>
              </w:rPr>
              <w:t>Permitir à CONTRATADA executar o objeto do contrato;</w:t>
            </w:r>
          </w:p>
          <w:p w14:paraId="3AB081DF"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Prestar as informações e os esclarecimentos solicitados pela CONTRATADA para a boa e fiel execução do objeto do contrato;</w:t>
            </w:r>
          </w:p>
          <w:p w14:paraId="20732E5E"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Utilizar os serviços unicamente para os fins estabelecidos neste contrato;</w:t>
            </w:r>
          </w:p>
          <w:p w14:paraId="7DC68444"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Acompanhar e fiscalizar a execução do objeto do contrato e efetuar os pagamentos nas condições e preços pactuados, dentro dos prazos preestabelecidos em contrato;</w:t>
            </w:r>
          </w:p>
          <w:p w14:paraId="43CD26C7"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Receber o objeto fornecido pela contratada que esteja em conformidade com a proposta aceita, conforme inspeções realizadas;</w:t>
            </w:r>
          </w:p>
          <w:p w14:paraId="305586B9"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Nomear Fiscais Técnico e Administrativo, bem como seus substitutos do contrato para acompanhar e fiscalizar a execução dos contratos;</w:t>
            </w:r>
          </w:p>
          <w:p w14:paraId="5C1E264C"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Rejeitar o objeto executado em desacordo com as obrigações assumidas pela CONTRATADA, exigindo imediata correção ou substituição do objeto do contrato em que se verificarem vícios, defeitos ou incorreções na execução, sob pena de aplicação das penalidades previstas em lei e no contrato, ressalvados os casos fortuitos ou de força maior, justificados e aceitos pela CONTRATANTE;</w:t>
            </w:r>
          </w:p>
          <w:p w14:paraId="0BB00934"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Comunicar à CONTRATADA toda e qualquer ocorrência relevante relacionada com o objeto do contrato;</w:t>
            </w:r>
          </w:p>
          <w:p w14:paraId="7B5DD053" w14:textId="77777777" w:rsidR="00B23F7F" w:rsidRPr="0051018B" w:rsidRDefault="00B23F7F" w:rsidP="00140430">
            <w:pPr>
              <w:pStyle w:val="Corpodetexto"/>
              <w:numPr>
                <w:ilvl w:val="1"/>
                <w:numId w:val="9"/>
              </w:numPr>
              <w:tabs>
                <w:tab w:val="left" w:pos="321"/>
              </w:tabs>
              <w:spacing w:before="120" w:after="120"/>
              <w:ind w:left="51" w:right="53" w:firstLine="0"/>
              <w:jc w:val="both"/>
              <w:rPr>
                <w:rFonts w:ascii="Arial" w:hAnsi="Arial" w:cs="Arial"/>
                <w:color w:val="000000" w:themeColor="text1"/>
                <w:sz w:val="22"/>
                <w:szCs w:val="22"/>
              </w:rPr>
            </w:pPr>
            <w:r w:rsidRPr="0051018B">
              <w:rPr>
                <w:rFonts w:ascii="Arial" w:hAnsi="Arial" w:cs="Arial"/>
                <w:color w:val="000000" w:themeColor="text1"/>
                <w:sz w:val="22"/>
                <w:szCs w:val="22"/>
              </w:rPr>
              <w:t>Realizar as retenções legais e recolhê-las para os órgãos competentes.</w:t>
            </w:r>
          </w:p>
        </w:tc>
      </w:tr>
      <w:tr w:rsidR="0051018B" w:rsidRPr="0051018B" w14:paraId="28B28F63"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0A66E6D7" w14:textId="1F2040C0" w:rsidR="00B23F7F" w:rsidRPr="0051018B" w:rsidRDefault="00B23F7F" w:rsidP="00095FCE">
            <w:pPr>
              <w:pStyle w:val="PargrafodaLista"/>
              <w:numPr>
                <w:ilvl w:val="0"/>
                <w:numId w:val="9"/>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EXIGÊNCIAS PARA CONTRATAÇÃO</w:t>
            </w:r>
          </w:p>
        </w:tc>
      </w:tr>
      <w:tr w:rsidR="0051018B" w:rsidRPr="0051018B" w14:paraId="06EE620D"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6533952A" w14:textId="77777777" w:rsidR="00B23F7F" w:rsidRPr="0051018B" w:rsidRDefault="00B23F7F"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lastRenderedPageBreak/>
              <w:t>15.1. Critérios de Habilitação Jurídica</w:t>
            </w:r>
          </w:p>
        </w:tc>
      </w:tr>
      <w:tr w:rsidR="0051018B" w:rsidRPr="0051018B" w14:paraId="748DD116"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02342E85" w14:textId="10A783E5" w:rsidR="00B23F7F" w:rsidRPr="0051018B" w:rsidRDefault="00B23F7F" w:rsidP="00897E13">
            <w:pPr>
              <w:pStyle w:val="Default"/>
              <w:spacing w:before="120" w:after="120"/>
              <w:jc w:val="both"/>
              <w:rPr>
                <w:rFonts w:ascii="Arial" w:hAnsi="Arial" w:cs="Arial"/>
                <w:color w:val="000000" w:themeColor="text1"/>
                <w:sz w:val="22"/>
                <w:szCs w:val="22"/>
              </w:rPr>
            </w:pPr>
            <w:r w:rsidRPr="0051018B">
              <w:rPr>
                <w:rFonts w:ascii="Arial" w:hAnsi="Arial" w:cs="Arial"/>
                <w:b/>
                <w:bCs/>
                <w:color w:val="000000" w:themeColor="text1"/>
                <w:sz w:val="22"/>
                <w:szCs w:val="22"/>
              </w:rPr>
              <w:t>15.1.1.</w:t>
            </w:r>
            <w:r w:rsidRPr="0051018B">
              <w:rPr>
                <w:rFonts w:ascii="Arial" w:hAnsi="Arial" w:cs="Arial"/>
                <w:color w:val="000000" w:themeColor="text1"/>
                <w:sz w:val="22"/>
                <w:szCs w:val="22"/>
              </w:rPr>
              <w:t xml:space="preserve"> A documentação relativa à habilitação jurídica, conforme o caso consistirá em: </w:t>
            </w:r>
          </w:p>
          <w:p w14:paraId="6063FDB9" w14:textId="5BB21B10" w:rsidR="00B23F7F" w:rsidRPr="0051018B" w:rsidRDefault="00B23F7F" w:rsidP="00BA4CAC">
            <w:pPr>
              <w:pStyle w:val="Default"/>
              <w:spacing w:before="120" w:after="120" w:line="276" w:lineRule="auto"/>
              <w:ind w:left="321" w:right="110" w:hanging="205"/>
              <w:jc w:val="both"/>
              <w:rPr>
                <w:rFonts w:ascii="Arial" w:hAnsi="Arial" w:cs="Arial"/>
                <w:color w:val="000000" w:themeColor="text1"/>
                <w:sz w:val="22"/>
                <w:szCs w:val="22"/>
              </w:rPr>
            </w:pPr>
            <w:r w:rsidRPr="0051018B">
              <w:rPr>
                <w:rFonts w:ascii="Arial" w:hAnsi="Arial" w:cs="Arial"/>
                <w:color w:val="000000" w:themeColor="text1"/>
                <w:sz w:val="22"/>
                <w:szCs w:val="22"/>
              </w:rPr>
              <w:t xml:space="preserve">I. </w:t>
            </w:r>
            <w:r w:rsidR="00D74FE3" w:rsidRPr="0051018B">
              <w:rPr>
                <w:rFonts w:ascii="Arial" w:hAnsi="Arial" w:cs="Arial"/>
                <w:color w:val="000000" w:themeColor="text1"/>
                <w:sz w:val="22"/>
                <w:szCs w:val="22"/>
              </w:rPr>
              <w:t>P</w:t>
            </w:r>
            <w:r w:rsidRPr="0051018B">
              <w:rPr>
                <w:rFonts w:ascii="Arial" w:hAnsi="Arial" w:cs="Arial"/>
                <w:color w:val="000000" w:themeColor="text1"/>
                <w:sz w:val="22"/>
                <w:szCs w:val="22"/>
              </w:rPr>
              <w:t xml:space="preserve">essoa física: cédula de identidade (RG) ou documento equivalente que, por força de lei, tenha validade para fins de identificação em todo o território nacional; </w:t>
            </w:r>
          </w:p>
          <w:p w14:paraId="77097BBE" w14:textId="58EBFF01" w:rsidR="00B23F7F" w:rsidRPr="0051018B" w:rsidRDefault="00B23F7F" w:rsidP="00BA4CAC">
            <w:pPr>
              <w:pStyle w:val="Default"/>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II. </w:t>
            </w:r>
            <w:r w:rsidR="00D74FE3" w:rsidRPr="0051018B">
              <w:rPr>
                <w:rFonts w:ascii="Arial" w:hAnsi="Arial" w:cs="Arial"/>
                <w:color w:val="000000" w:themeColor="text1"/>
                <w:sz w:val="22"/>
                <w:szCs w:val="22"/>
              </w:rPr>
              <w:t>E</w:t>
            </w:r>
            <w:r w:rsidRPr="0051018B">
              <w:rPr>
                <w:rFonts w:ascii="Arial" w:hAnsi="Arial" w:cs="Arial"/>
                <w:color w:val="000000" w:themeColor="text1"/>
                <w:sz w:val="22"/>
                <w:szCs w:val="22"/>
              </w:rPr>
              <w:t xml:space="preserve">mpresário individual: inscrição no Registro Público de Empresas Mercantis, a cargo da Junta Comercial da respectiva sede; </w:t>
            </w:r>
          </w:p>
          <w:p w14:paraId="41DD2A8C" w14:textId="77777777" w:rsidR="00B23F7F" w:rsidRPr="0051018B" w:rsidRDefault="00B23F7F" w:rsidP="00BA4CAC">
            <w:pPr>
              <w:pStyle w:val="Default"/>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III. Microempreendedor Individual - MEI: Certificado da Condição de Microempreendedor Individual - CCMEI, cuja aceitação ficará condicionada à verificação da autenticidade no sítio https://www.gov.br/empresas-enegocios/pt-br/empreendedor; </w:t>
            </w:r>
          </w:p>
          <w:p w14:paraId="5CB626E2" w14:textId="2E38A713" w:rsidR="00B23F7F" w:rsidRPr="0051018B" w:rsidRDefault="00B23F7F" w:rsidP="00BA4CAC">
            <w:pPr>
              <w:pStyle w:val="Default"/>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IV. </w:t>
            </w:r>
            <w:r w:rsidR="00D74FE3" w:rsidRPr="0051018B">
              <w:rPr>
                <w:rFonts w:ascii="Arial" w:hAnsi="Arial" w:cs="Arial"/>
                <w:color w:val="000000" w:themeColor="text1"/>
                <w:sz w:val="22"/>
                <w:szCs w:val="22"/>
              </w:rPr>
              <w:t>S</w:t>
            </w:r>
            <w:r w:rsidRPr="0051018B">
              <w:rPr>
                <w:rFonts w:ascii="Arial" w:hAnsi="Arial" w:cs="Arial"/>
                <w:color w:val="000000" w:themeColor="text1"/>
                <w:sz w:val="22"/>
                <w:szCs w:val="22"/>
              </w:rPr>
              <w:t xml:space="preserve">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52FE86C4" w14:textId="7B48911B" w:rsidR="00B23F7F" w:rsidRPr="0051018B" w:rsidRDefault="00B23F7F" w:rsidP="00BA4CAC">
            <w:pPr>
              <w:pStyle w:val="Default"/>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V. </w:t>
            </w:r>
            <w:r w:rsidR="00D74FE3" w:rsidRPr="0051018B">
              <w:rPr>
                <w:rFonts w:ascii="Arial" w:hAnsi="Arial" w:cs="Arial"/>
                <w:color w:val="000000" w:themeColor="text1"/>
                <w:sz w:val="22"/>
                <w:szCs w:val="22"/>
              </w:rPr>
              <w:t>S</w:t>
            </w:r>
            <w:r w:rsidRPr="0051018B">
              <w:rPr>
                <w:rFonts w:ascii="Arial" w:hAnsi="Arial" w:cs="Arial"/>
                <w:color w:val="000000" w:themeColor="text1"/>
                <w:sz w:val="22"/>
                <w:szCs w:val="22"/>
              </w:rPr>
              <w:t xml:space="preserve">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0984DECE" w14:textId="0521C472" w:rsidR="00B23F7F" w:rsidRPr="0051018B" w:rsidRDefault="00B23F7F" w:rsidP="00BA4CAC">
            <w:pPr>
              <w:widowControl w:val="0"/>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VI. </w:t>
            </w:r>
            <w:r w:rsidR="00D74FE3" w:rsidRPr="0051018B">
              <w:rPr>
                <w:rFonts w:ascii="Arial" w:hAnsi="Arial" w:cs="Arial"/>
                <w:color w:val="000000" w:themeColor="text1"/>
                <w:sz w:val="22"/>
                <w:szCs w:val="22"/>
              </w:rPr>
              <w:t>S</w:t>
            </w:r>
            <w:r w:rsidRPr="0051018B">
              <w:rPr>
                <w:rFonts w:ascii="Arial" w:hAnsi="Arial" w:cs="Arial"/>
                <w:color w:val="000000" w:themeColor="text1"/>
                <w:sz w:val="22"/>
                <w:szCs w:val="22"/>
              </w:rPr>
              <w:t xml:space="preserve">ociedade simples: inscrição do ato constitutivo no Registro Civil de Pessoas Jurídicas do local de sua sede, acompanhada de documento comprobatório de seus administradores; </w:t>
            </w:r>
          </w:p>
          <w:p w14:paraId="496430E5" w14:textId="11C7E9ED" w:rsidR="00B23F7F" w:rsidRPr="0051018B" w:rsidRDefault="00B23F7F" w:rsidP="00BA4CAC">
            <w:pPr>
              <w:pStyle w:val="Default"/>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VII. </w:t>
            </w:r>
            <w:r w:rsidR="00D74FE3" w:rsidRPr="0051018B">
              <w:rPr>
                <w:rFonts w:ascii="Arial" w:hAnsi="Arial" w:cs="Arial"/>
                <w:color w:val="000000" w:themeColor="text1"/>
                <w:sz w:val="22"/>
                <w:szCs w:val="22"/>
              </w:rPr>
              <w:t>F</w:t>
            </w:r>
            <w:r w:rsidRPr="0051018B">
              <w:rPr>
                <w:rFonts w:ascii="Arial" w:hAnsi="Arial" w:cs="Arial"/>
                <w:color w:val="000000" w:themeColor="text1"/>
                <w:sz w:val="22"/>
                <w:szCs w:val="22"/>
              </w:rPr>
              <w:t xml:space="preserve">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23B4938A" w14:textId="08C8B9B2" w:rsidR="00B23F7F" w:rsidRPr="0051018B" w:rsidRDefault="00B23F7F" w:rsidP="00BA4CAC">
            <w:pPr>
              <w:pStyle w:val="Default"/>
              <w:spacing w:before="120" w:after="120" w:line="276" w:lineRule="auto"/>
              <w:ind w:left="321" w:right="110"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VIII. </w:t>
            </w:r>
            <w:r w:rsidR="00D74FE3" w:rsidRPr="0051018B">
              <w:rPr>
                <w:rFonts w:ascii="Arial" w:hAnsi="Arial" w:cs="Arial"/>
                <w:color w:val="000000" w:themeColor="text1"/>
                <w:sz w:val="22"/>
                <w:szCs w:val="22"/>
              </w:rPr>
              <w:t>O</w:t>
            </w:r>
            <w:r w:rsidRPr="0051018B">
              <w:rPr>
                <w:rFonts w:ascii="Arial" w:hAnsi="Arial" w:cs="Arial"/>
                <w:color w:val="000000" w:themeColor="text1"/>
                <w:sz w:val="22"/>
                <w:szCs w:val="22"/>
              </w:rPr>
              <w:t xml:space="preserve">s documentos apresentados deverão estar acompanhados de todas as alterações ou da consolidação respectiva; </w:t>
            </w:r>
          </w:p>
          <w:p w14:paraId="618CE082" w14:textId="148C8B4E" w:rsidR="00B23F7F" w:rsidRPr="0051018B" w:rsidRDefault="00B23F7F" w:rsidP="00BA4CAC">
            <w:pPr>
              <w:spacing w:before="120" w:after="120" w:line="276" w:lineRule="auto"/>
              <w:ind w:left="321" w:right="99" w:hanging="284"/>
              <w:jc w:val="both"/>
              <w:rPr>
                <w:rFonts w:ascii="Arial" w:hAnsi="Arial" w:cs="Arial"/>
                <w:color w:val="000000" w:themeColor="text1"/>
                <w:sz w:val="22"/>
                <w:szCs w:val="22"/>
              </w:rPr>
            </w:pPr>
            <w:r w:rsidRPr="0051018B">
              <w:rPr>
                <w:rFonts w:ascii="Arial" w:hAnsi="Arial" w:cs="Arial"/>
                <w:color w:val="000000" w:themeColor="text1"/>
                <w:sz w:val="22"/>
                <w:szCs w:val="22"/>
              </w:rPr>
              <w:t xml:space="preserve">IX. Para representação por meio de instrumento de procuração, a empresa com proposta de menor preço deverá apresentar, além da documentação pessoal do procurador, o Instrumento Particular ou Público de Procuração, em validade, que deve outorgar ao representante, poderes gerais para a prática de todos os atos inerentes ao Procedimento Similar ao Pregão Eletrônico, especialmente para formular ofertas e lances de preços, em nome da empresa representada. No caso de Instrumento particular de procuração, deverá ficar comprovado que o subscritor da procuração tem poderes para tal delegação por meio de cópia do contrato </w:t>
            </w:r>
            <w:r w:rsidRPr="0051018B">
              <w:rPr>
                <w:rFonts w:ascii="Arial" w:hAnsi="Arial" w:cs="Arial"/>
                <w:color w:val="000000" w:themeColor="text1"/>
                <w:sz w:val="22"/>
                <w:szCs w:val="22"/>
              </w:rPr>
              <w:lastRenderedPageBreak/>
              <w:t>social e ou outro documento constitutivo.</w:t>
            </w:r>
          </w:p>
        </w:tc>
      </w:tr>
      <w:tr w:rsidR="0051018B" w:rsidRPr="0051018B" w14:paraId="4C2E2E97"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53A7171A" w14:textId="6B90ADF9" w:rsidR="00944522" w:rsidRPr="0051018B" w:rsidRDefault="00944522"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lastRenderedPageBreak/>
              <w:t>15.2. Critérios de Qualificação Técnica</w:t>
            </w:r>
          </w:p>
        </w:tc>
      </w:tr>
      <w:tr w:rsidR="0051018B" w:rsidRPr="0051018B" w14:paraId="117995EA"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549203B5" w14:textId="529256EA" w:rsidR="0078171E" w:rsidRPr="0051018B" w:rsidRDefault="0078171E" w:rsidP="0078171E">
            <w:pPr>
              <w:pStyle w:val="PargrafodaLista1"/>
              <w:widowControl w:val="0"/>
              <w:numPr>
                <w:ilvl w:val="2"/>
                <w:numId w:val="38"/>
              </w:numPr>
              <w:tabs>
                <w:tab w:val="left" w:pos="757"/>
              </w:tabs>
              <w:spacing w:before="120" w:after="120" w:line="276" w:lineRule="auto"/>
              <w:ind w:left="0" w:right="33"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Serão solicitadas as seguintes documentações para a comprovação de qualificação técnica: </w:t>
            </w:r>
          </w:p>
          <w:p w14:paraId="64C95F52" w14:textId="2088BDF0" w:rsidR="0078171E" w:rsidRPr="0051018B" w:rsidRDefault="0078171E" w:rsidP="0078171E">
            <w:pPr>
              <w:pStyle w:val="PargrafodaLista"/>
              <w:widowControl w:val="0"/>
              <w:spacing w:before="120" w:after="120" w:line="276" w:lineRule="auto"/>
              <w:ind w:left="37" w:right="113"/>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I. 01 (um) ou mais atestados de capacidade técnica, emitido(s) por empresas públicas ou privadas, que deverão comprovar aptidão para desempenho de atividade pertinente e compatível em características, quantidades e prazos com o objeto da licitação e deverão referir-se a serviços prestados no âmbito da atividade econômica principal ou secundária especificadas no contrato social vigente do </w:t>
            </w:r>
            <w:r w:rsidR="00B44F89">
              <w:rPr>
                <w:rFonts w:ascii="Arial" w:hAnsi="Arial" w:cs="Arial"/>
                <w:color w:val="000000" w:themeColor="text1"/>
                <w:sz w:val="22"/>
                <w:szCs w:val="22"/>
              </w:rPr>
              <w:t>credenciado</w:t>
            </w:r>
            <w:r w:rsidRPr="0051018B">
              <w:rPr>
                <w:rFonts w:ascii="Arial" w:hAnsi="Arial" w:cs="Arial"/>
                <w:color w:val="000000" w:themeColor="text1"/>
                <w:sz w:val="22"/>
                <w:szCs w:val="22"/>
              </w:rPr>
              <w:t>;</w:t>
            </w:r>
          </w:p>
          <w:p w14:paraId="1C5AB94A" w14:textId="29381C27" w:rsidR="0078171E" w:rsidRPr="0051018B" w:rsidRDefault="0078171E" w:rsidP="0078171E">
            <w:pPr>
              <w:pStyle w:val="Default"/>
              <w:widowControl w:val="0"/>
              <w:numPr>
                <w:ilvl w:val="4"/>
                <w:numId w:val="39"/>
              </w:numPr>
              <w:tabs>
                <w:tab w:val="left" w:pos="379"/>
                <w:tab w:val="left" w:pos="521"/>
                <w:tab w:val="left" w:pos="659"/>
                <w:tab w:val="left" w:pos="3035"/>
                <w:tab w:val="left" w:pos="3177"/>
              </w:tabs>
              <w:suppressAutoHyphens/>
              <w:autoSpaceDE/>
              <w:autoSpaceDN/>
              <w:adjustRightInd/>
              <w:spacing w:before="120" w:after="120" w:line="276" w:lineRule="auto"/>
              <w:ind w:left="37" w:right="146" w:firstLine="0"/>
              <w:jc w:val="both"/>
              <w:rPr>
                <w:rFonts w:ascii="Arial" w:hAnsi="Arial" w:cs="Arial"/>
                <w:color w:val="000000" w:themeColor="text1"/>
                <w:sz w:val="22"/>
                <w:szCs w:val="22"/>
              </w:rPr>
            </w:pPr>
            <w:r w:rsidRPr="0051018B">
              <w:rPr>
                <w:rFonts w:ascii="Arial" w:hAnsi="Arial" w:cs="Arial"/>
                <w:color w:val="000000" w:themeColor="text1"/>
                <w:sz w:val="22"/>
                <w:szCs w:val="22"/>
              </w:rPr>
              <w:t xml:space="preserve">Com relação ao prazo de execução dos serviços, deverá ser comprovado que o </w:t>
            </w:r>
            <w:r w:rsidR="00B44F89">
              <w:rPr>
                <w:rFonts w:ascii="Arial" w:hAnsi="Arial" w:cs="Arial"/>
                <w:color w:val="000000" w:themeColor="text1"/>
                <w:sz w:val="22"/>
                <w:szCs w:val="22"/>
              </w:rPr>
              <w:t>credenciado</w:t>
            </w:r>
            <w:r w:rsidRPr="0051018B">
              <w:rPr>
                <w:rFonts w:ascii="Arial" w:hAnsi="Arial" w:cs="Arial"/>
                <w:color w:val="000000" w:themeColor="text1"/>
                <w:sz w:val="22"/>
                <w:szCs w:val="22"/>
              </w:rPr>
              <w:t xml:space="preserve"> já executou objeto em contratação semelhante, pelo mesmo prazo de vigência inicial do contrato estipulado em instrumento convocatório, ininterruptos ou não, ou seja, 12 (doze) meses;</w:t>
            </w:r>
          </w:p>
          <w:p w14:paraId="726AF5D6" w14:textId="0040F685" w:rsidR="009C7F16" w:rsidRPr="00B44F89" w:rsidRDefault="009C7F16" w:rsidP="00B44F89">
            <w:pPr>
              <w:pStyle w:val="Default"/>
              <w:widowControl w:val="0"/>
              <w:numPr>
                <w:ilvl w:val="4"/>
                <w:numId w:val="39"/>
              </w:numPr>
              <w:shd w:val="clear" w:color="auto" w:fill="FFFFFF" w:themeFill="background1"/>
              <w:tabs>
                <w:tab w:val="left" w:pos="379"/>
                <w:tab w:val="left" w:pos="521"/>
                <w:tab w:val="left" w:pos="659"/>
                <w:tab w:val="left" w:pos="3035"/>
                <w:tab w:val="left" w:pos="3177"/>
              </w:tabs>
              <w:suppressAutoHyphens/>
              <w:autoSpaceDE/>
              <w:autoSpaceDN/>
              <w:adjustRightInd/>
              <w:spacing w:before="120" w:after="120" w:line="276" w:lineRule="auto"/>
              <w:ind w:left="37" w:right="146" w:firstLine="0"/>
              <w:jc w:val="both"/>
              <w:rPr>
                <w:rFonts w:ascii="Arial" w:hAnsi="Arial" w:cs="Arial"/>
                <w:color w:val="000000" w:themeColor="text1"/>
                <w:sz w:val="22"/>
                <w:szCs w:val="22"/>
              </w:rPr>
            </w:pPr>
            <w:r w:rsidRPr="00B44F89">
              <w:rPr>
                <w:rFonts w:ascii="Arial" w:hAnsi="Arial" w:cs="Arial"/>
                <w:color w:val="000000" w:themeColor="text1"/>
                <w:sz w:val="22"/>
                <w:szCs w:val="22"/>
              </w:rPr>
              <w:t xml:space="preserve">com relação à quantidade dos atestados a que se refere o inciso I do subitem 15.2, deverá demonstrar que o </w:t>
            </w:r>
            <w:r w:rsidR="00B44F89">
              <w:rPr>
                <w:rFonts w:ascii="Arial" w:hAnsi="Arial" w:cs="Arial"/>
                <w:color w:val="000000" w:themeColor="text1"/>
                <w:sz w:val="22"/>
                <w:szCs w:val="22"/>
              </w:rPr>
              <w:t>credenciado</w:t>
            </w:r>
            <w:r w:rsidRPr="00B44F89">
              <w:rPr>
                <w:rFonts w:ascii="Arial" w:hAnsi="Arial" w:cs="Arial"/>
                <w:color w:val="000000" w:themeColor="text1"/>
                <w:sz w:val="22"/>
                <w:szCs w:val="22"/>
              </w:rPr>
              <w:t xml:space="preserve"> executa ou executou contratos em atividades pertinentes e compatíveis com o objeto d</w:t>
            </w:r>
            <w:r w:rsidR="00B44F89">
              <w:rPr>
                <w:rFonts w:ascii="Arial" w:hAnsi="Arial" w:cs="Arial"/>
                <w:color w:val="000000" w:themeColor="text1"/>
                <w:sz w:val="22"/>
                <w:szCs w:val="22"/>
              </w:rPr>
              <w:t>o credenciamento</w:t>
            </w:r>
            <w:r w:rsidRPr="00B44F89">
              <w:rPr>
                <w:rFonts w:ascii="Arial" w:hAnsi="Arial" w:cs="Arial"/>
                <w:color w:val="000000" w:themeColor="text1"/>
                <w:sz w:val="22"/>
                <w:szCs w:val="22"/>
              </w:rPr>
              <w:t xml:space="preserve">, que correspondam a 25% (vinte e cinco por cento), </w:t>
            </w:r>
            <w:r w:rsidR="00590D11" w:rsidRPr="00B44F89">
              <w:rPr>
                <w:rFonts w:ascii="Arial" w:eastAsia="SimSun" w:hAnsi="Arial" w:cs="Arial"/>
                <w:color w:val="000000" w:themeColor="text1"/>
                <w:sz w:val="22"/>
                <w:szCs w:val="22"/>
                <w:lang w:bidi="hi-IN"/>
              </w:rPr>
              <w:t xml:space="preserve">do quantitativo dos itens em que o </w:t>
            </w:r>
            <w:r w:rsidR="00B44F89">
              <w:rPr>
                <w:rFonts w:ascii="Arial" w:hAnsi="Arial" w:cs="Arial"/>
                <w:color w:val="000000" w:themeColor="text1"/>
                <w:sz w:val="22"/>
                <w:szCs w:val="22"/>
              </w:rPr>
              <w:t>credenciado</w:t>
            </w:r>
            <w:r w:rsidR="00590D11" w:rsidRPr="00B44F89">
              <w:rPr>
                <w:rFonts w:ascii="Arial" w:eastAsia="SimSun" w:hAnsi="Arial" w:cs="Arial"/>
                <w:color w:val="000000" w:themeColor="text1"/>
                <w:sz w:val="22"/>
                <w:szCs w:val="22"/>
                <w:lang w:bidi="hi-IN"/>
              </w:rPr>
              <w:t xml:space="preserve"> for vencedor</w:t>
            </w:r>
            <w:r w:rsidR="00590D11" w:rsidRPr="00B44F89">
              <w:rPr>
                <w:rFonts w:ascii="Arial" w:hAnsi="Arial" w:cs="Arial"/>
                <w:color w:val="000000" w:themeColor="text1"/>
                <w:sz w:val="22"/>
                <w:szCs w:val="22"/>
              </w:rPr>
              <w:t>, conforme quantidades de serviços técnicos apresentados na Tabela 1</w:t>
            </w:r>
            <w:r w:rsidRPr="00B44F89">
              <w:rPr>
                <w:rFonts w:ascii="Arial" w:hAnsi="Arial" w:cs="Arial"/>
                <w:color w:val="000000" w:themeColor="text1"/>
                <w:sz w:val="22"/>
                <w:szCs w:val="22"/>
              </w:rPr>
              <w:t>;</w:t>
            </w:r>
          </w:p>
          <w:p w14:paraId="3FA23D0F" w14:textId="77777777" w:rsidR="0078171E" w:rsidRPr="0051018B" w:rsidRDefault="0078171E" w:rsidP="00515CBD">
            <w:pPr>
              <w:tabs>
                <w:tab w:val="left" w:pos="9757"/>
              </w:tabs>
              <w:spacing w:before="120" w:after="120" w:line="276" w:lineRule="auto"/>
              <w:ind w:left="37" w:right="146"/>
              <w:jc w:val="both"/>
              <w:rPr>
                <w:rFonts w:ascii="Arial" w:hAnsi="Arial" w:cs="Arial"/>
                <w:color w:val="000000" w:themeColor="text1"/>
                <w:sz w:val="22"/>
                <w:szCs w:val="22"/>
              </w:rPr>
            </w:pPr>
            <w:r w:rsidRPr="0051018B">
              <w:rPr>
                <w:rFonts w:ascii="Arial" w:hAnsi="Arial" w:cs="Arial"/>
                <w:color w:val="000000" w:themeColor="text1"/>
                <w:sz w:val="22"/>
                <w:szCs w:val="22"/>
              </w:rPr>
              <w:t xml:space="preserve">II. Certidão de Registro de Pessoa Jurídica da empresa no CREA e/ou CAU da jurisdição da </w:t>
            </w:r>
            <w:proofErr w:type="spellStart"/>
            <w:r w:rsidRPr="0051018B">
              <w:rPr>
                <w:rFonts w:ascii="Arial" w:hAnsi="Arial" w:cs="Arial"/>
                <w:color w:val="000000" w:themeColor="text1"/>
                <w:sz w:val="22"/>
                <w:szCs w:val="22"/>
              </w:rPr>
              <w:t>Credenciante</w:t>
            </w:r>
            <w:proofErr w:type="spellEnd"/>
            <w:r w:rsidRPr="0051018B">
              <w:rPr>
                <w:rFonts w:ascii="Arial" w:hAnsi="Arial" w:cs="Arial"/>
                <w:color w:val="000000" w:themeColor="text1"/>
                <w:sz w:val="22"/>
                <w:szCs w:val="22"/>
              </w:rPr>
              <w:t xml:space="preserve">, em plena validade, comprovando atividade relacionada com o objeto, que constem seus responsáveis técnicos e que a empresa está registrada para prestação de serviços de vistoria, perícia, avaliação, arbitramento, laudo e parecer técnico, conforme Atividade 06, da Resolução 218. CONFEA, de 29/06/1973. </w:t>
            </w:r>
          </w:p>
          <w:p w14:paraId="007510CE" w14:textId="77777777" w:rsidR="00515CBD" w:rsidRPr="0051018B" w:rsidRDefault="0078171E" w:rsidP="00515CBD">
            <w:pPr>
              <w:pStyle w:val="PargrafodaLista"/>
              <w:numPr>
                <w:ilvl w:val="0"/>
                <w:numId w:val="33"/>
              </w:numPr>
              <w:tabs>
                <w:tab w:val="left" w:pos="541"/>
              </w:tabs>
              <w:spacing w:before="120" w:after="120" w:line="276" w:lineRule="auto"/>
              <w:ind w:left="37" w:right="96" w:firstLine="0"/>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Visto do CREA e/ou CAU, quando o registro for de outro Estado, em nome da pessoa jurídica e dos profissionais que compõe o corpo técnico. </w:t>
            </w:r>
          </w:p>
          <w:p w14:paraId="5312C0C1" w14:textId="051C57CC" w:rsidR="00944522" w:rsidRPr="00B44F89" w:rsidRDefault="00E40018" w:rsidP="00B44F89">
            <w:pPr>
              <w:pStyle w:val="PargrafodaLista"/>
              <w:numPr>
                <w:ilvl w:val="0"/>
                <w:numId w:val="33"/>
              </w:numPr>
              <w:tabs>
                <w:tab w:val="left" w:pos="541"/>
              </w:tabs>
              <w:spacing w:before="120" w:after="120" w:line="276" w:lineRule="auto"/>
              <w:ind w:left="37" w:right="96" w:firstLine="0"/>
              <w:contextualSpacing w:val="0"/>
              <w:jc w:val="both"/>
              <w:rPr>
                <w:rFonts w:ascii="Arial" w:hAnsi="Arial" w:cs="Arial"/>
                <w:color w:val="000000" w:themeColor="text1"/>
                <w:sz w:val="22"/>
                <w:szCs w:val="22"/>
              </w:rPr>
            </w:pPr>
            <w:r w:rsidRPr="0051018B">
              <w:rPr>
                <w:rFonts w:ascii="Arial" w:eastAsia="SimSun" w:hAnsi="Arial" w:cs="Arial"/>
                <w:bCs/>
                <w:color w:val="000000" w:themeColor="text1"/>
                <w:w w:val="90"/>
                <w:sz w:val="22"/>
                <w:szCs w:val="22"/>
              </w:rPr>
              <w:t>Apresentar declaração de capacidade técnica, atestando que a empresa dispõe de profissionais qualificados que atendem as exigências do edital para a execução dos serviços;</w:t>
            </w:r>
          </w:p>
        </w:tc>
      </w:tr>
      <w:tr w:rsidR="0051018B" w:rsidRPr="0051018B" w14:paraId="4C9F04D7"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3DE6718D" w14:textId="77777777" w:rsidR="00B23F7F" w:rsidRPr="0051018B" w:rsidRDefault="00B23F7F"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t>15.3. Critérios de Qualificação Econômico-Financeira</w:t>
            </w:r>
          </w:p>
        </w:tc>
      </w:tr>
      <w:tr w:rsidR="0051018B" w:rsidRPr="0051018B" w14:paraId="72D77CEB" w14:textId="77777777" w:rsidTr="00931971">
        <w:trPr>
          <w:trHeight w:val="1175"/>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0B89850D" w14:textId="77777777" w:rsidR="00B23F7F" w:rsidRPr="0051018B" w:rsidRDefault="00B23F7F" w:rsidP="00897E13">
            <w:pPr>
              <w:pStyle w:val="PargrafodaLista"/>
              <w:widowControl w:val="0"/>
              <w:numPr>
                <w:ilvl w:val="2"/>
                <w:numId w:val="6"/>
              </w:numPr>
              <w:suppressAutoHyphens/>
              <w:spacing w:before="120" w:after="120" w:line="276" w:lineRule="auto"/>
              <w:ind w:left="851" w:right="157" w:hanging="851"/>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 xml:space="preserve">A documentação relativa à qualificação econômico-financeira limitar-se </w:t>
            </w:r>
            <w:proofErr w:type="spellStart"/>
            <w:r w:rsidRPr="0051018B">
              <w:rPr>
                <w:rFonts w:ascii="Arial" w:hAnsi="Arial" w:cs="Arial"/>
                <w:color w:val="000000" w:themeColor="text1"/>
                <w:sz w:val="22"/>
                <w:szCs w:val="22"/>
              </w:rPr>
              <w:t>á</w:t>
            </w:r>
            <w:proofErr w:type="spellEnd"/>
            <w:r w:rsidRPr="0051018B">
              <w:rPr>
                <w:rFonts w:ascii="Arial" w:hAnsi="Arial" w:cs="Arial"/>
                <w:color w:val="000000" w:themeColor="text1"/>
                <w:sz w:val="22"/>
                <w:szCs w:val="22"/>
              </w:rPr>
              <w:t xml:space="preserve">: </w:t>
            </w:r>
          </w:p>
          <w:p w14:paraId="6AF36B31" w14:textId="5D039FC5" w:rsidR="00B23F7F" w:rsidRPr="0051018B" w:rsidRDefault="00B23F7F" w:rsidP="00C254A4">
            <w:pPr>
              <w:pStyle w:val="Corpodetexto"/>
              <w:widowControl w:val="0"/>
              <w:spacing w:before="120" w:after="120"/>
              <w:ind w:left="321" w:right="81" w:hanging="158"/>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 xml:space="preserve">I. Apresentação de certidão negativa de feitos sobre falência, recuperação judicial ou recuperação extrajudicial, expedida pelo cartório distribuidor da sede do </w:t>
            </w:r>
            <w:r w:rsidR="00B44F89">
              <w:rPr>
                <w:rFonts w:ascii="Arial" w:hAnsi="Arial" w:cs="Arial"/>
                <w:color w:val="000000" w:themeColor="text1"/>
                <w:sz w:val="22"/>
                <w:szCs w:val="22"/>
              </w:rPr>
              <w:t>credenciado</w:t>
            </w:r>
            <w:r w:rsidRPr="0051018B">
              <w:rPr>
                <w:rFonts w:ascii="Arial" w:eastAsia="SimSun" w:hAnsi="Arial" w:cs="Arial"/>
                <w:bCs/>
                <w:color w:val="000000" w:themeColor="text1"/>
                <w:w w:val="90"/>
                <w:sz w:val="22"/>
                <w:szCs w:val="22"/>
              </w:rPr>
              <w:t>.</w:t>
            </w:r>
          </w:p>
          <w:p w14:paraId="176426E5" w14:textId="77777777" w:rsidR="00B23F7F" w:rsidRPr="0051018B" w:rsidRDefault="00B23F7F" w:rsidP="00C254A4">
            <w:pPr>
              <w:pStyle w:val="Corpodetexto"/>
              <w:widowControl w:val="0"/>
              <w:spacing w:before="120" w:after="120"/>
              <w:ind w:left="321" w:right="81" w:hanging="242"/>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 xml:space="preserve">II. Apresentação de balanço patrimonial do último exercício social e demonstrações contábeis já exigíveis </w:t>
            </w:r>
            <w:r w:rsidRPr="0051018B">
              <w:rPr>
                <w:rFonts w:ascii="Arial" w:eastAsia="SimSun" w:hAnsi="Arial" w:cs="Arial"/>
                <w:bCs/>
                <w:color w:val="000000" w:themeColor="text1"/>
                <w:w w:val="90"/>
                <w:sz w:val="22"/>
                <w:szCs w:val="22"/>
              </w:rPr>
              <w:lastRenderedPageBreak/>
              <w:t>na forma da lei, que comprovem boa situação financeira, sendo vedada a sua substituição por balancetes ou balanços provisórios, podendo ser atualizados por índices oficiais quando encerrado há mais de 3 (três) meses da data de apresentação da proposta; e</w:t>
            </w:r>
          </w:p>
          <w:p w14:paraId="7834EED6" w14:textId="77777777" w:rsidR="00B23F7F" w:rsidRPr="0051018B" w:rsidRDefault="00B23F7F" w:rsidP="00C254A4">
            <w:pPr>
              <w:pStyle w:val="Corpodetexto"/>
              <w:widowControl w:val="0"/>
              <w:numPr>
                <w:ilvl w:val="5"/>
                <w:numId w:val="12"/>
              </w:numPr>
              <w:spacing w:before="120" w:after="120"/>
              <w:ind w:left="321" w:right="81" w:hanging="242"/>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A comprovação da boa situação financeira da empresa será feita por meio da apresentação de:</w:t>
            </w:r>
          </w:p>
          <w:p w14:paraId="21BB8B2B" w14:textId="77777777" w:rsidR="00B23F7F" w:rsidRPr="0051018B" w:rsidRDefault="00B23F7F" w:rsidP="00C254A4">
            <w:pPr>
              <w:pStyle w:val="Corpodetexto"/>
              <w:widowControl w:val="0"/>
              <w:spacing w:before="120" w:after="120"/>
              <w:ind w:left="321" w:right="79" w:hanging="242"/>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a) Índices de Liquidez Geral (LG), Liquidez Corrente (LC) e Solvência Geral (SG) superiores a 1 (um);</w:t>
            </w:r>
          </w:p>
          <w:p w14:paraId="32D6BB2D" w14:textId="77777777" w:rsidR="00B23F7F" w:rsidRPr="0051018B" w:rsidRDefault="00B23F7F" w:rsidP="00C254A4">
            <w:pPr>
              <w:widowControl w:val="0"/>
              <w:suppressAutoHyphens/>
              <w:spacing w:before="120" w:after="120" w:line="276" w:lineRule="auto"/>
              <w:ind w:left="321" w:right="159" w:hanging="242"/>
              <w:jc w:val="both"/>
              <w:rPr>
                <w:rFonts w:ascii="Arial" w:hAnsi="Arial" w:cs="Arial"/>
                <w:color w:val="000000" w:themeColor="text1"/>
                <w:sz w:val="22"/>
                <w:szCs w:val="22"/>
              </w:rPr>
            </w:pPr>
            <w:r w:rsidRPr="0051018B">
              <w:rPr>
                <w:rFonts w:ascii="Arial" w:eastAsia="SimSun" w:hAnsi="Arial" w:cs="Arial"/>
                <w:bCs/>
                <w:color w:val="000000" w:themeColor="text1"/>
                <w:w w:val="90"/>
                <w:sz w:val="22"/>
                <w:szCs w:val="22"/>
              </w:rPr>
              <w:t>b) Caso não atenda os índices descritos na letra “a”, deverá comprovar Patrimônio Líquido ou Capital Social igual ou superior a 10% (dez por cento) do valor estimado da contratação.</w:t>
            </w:r>
          </w:p>
        </w:tc>
      </w:tr>
      <w:tr w:rsidR="0051018B" w:rsidRPr="0051018B" w14:paraId="68FD769D"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4FE03FD4" w14:textId="77777777" w:rsidR="00B23F7F" w:rsidRPr="0051018B" w:rsidRDefault="00B23F7F" w:rsidP="00897E13">
            <w:pPr>
              <w:spacing w:before="120" w:after="120"/>
              <w:jc w:val="both"/>
              <w:rPr>
                <w:rFonts w:ascii="Arial" w:hAnsi="Arial" w:cs="Arial"/>
                <w:b/>
                <w:bCs/>
                <w:color w:val="000000" w:themeColor="text1"/>
                <w:sz w:val="22"/>
                <w:szCs w:val="22"/>
              </w:rPr>
            </w:pPr>
            <w:r w:rsidRPr="0051018B">
              <w:rPr>
                <w:rFonts w:ascii="Arial" w:hAnsi="Arial" w:cs="Arial"/>
                <w:b/>
                <w:bCs/>
                <w:color w:val="000000" w:themeColor="text1"/>
                <w:sz w:val="22"/>
                <w:szCs w:val="22"/>
              </w:rPr>
              <w:lastRenderedPageBreak/>
              <w:t>15.4. Regularidade Fiscal</w:t>
            </w:r>
          </w:p>
        </w:tc>
      </w:tr>
      <w:tr w:rsidR="0051018B" w:rsidRPr="0051018B" w14:paraId="2D5E8C87" w14:textId="77777777" w:rsidTr="00427788">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5EBC53A1" w14:textId="77777777" w:rsidR="00B23F7F" w:rsidRPr="0051018B" w:rsidRDefault="00B23F7F" w:rsidP="00897E13">
            <w:pPr>
              <w:pStyle w:val="Corpodetexto"/>
              <w:widowControl w:val="0"/>
              <w:spacing w:before="120" w:after="120"/>
              <w:ind w:left="890" w:right="113" w:hanging="890"/>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15.4.1. A documentação relativa à regularidade fiscal consistirá em:</w:t>
            </w:r>
          </w:p>
          <w:p w14:paraId="79E12538" w14:textId="77777777" w:rsidR="00B23F7F" w:rsidRPr="0051018B" w:rsidRDefault="00B23F7F" w:rsidP="0037366D">
            <w:pPr>
              <w:pStyle w:val="Corpodetexto"/>
              <w:widowControl w:val="0"/>
              <w:spacing w:before="120" w:after="120"/>
              <w:ind w:left="415" w:hanging="378"/>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I. Prova de inscrição no Cadastro Nacional de Pessoas Jurídicas – CNPJ;</w:t>
            </w:r>
          </w:p>
          <w:p w14:paraId="4D5DDE76" w14:textId="77777777" w:rsidR="00B23F7F" w:rsidRPr="0051018B" w:rsidRDefault="00B23F7F" w:rsidP="0037366D">
            <w:pPr>
              <w:pStyle w:val="Corpodetexto"/>
              <w:widowControl w:val="0"/>
              <w:spacing w:before="120" w:after="120"/>
              <w:ind w:left="247" w:right="164" w:hanging="210"/>
              <w:jc w:val="both"/>
              <w:rPr>
                <w:rFonts w:ascii="Arial" w:eastAsia="SimSun" w:hAnsi="Arial" w:cs="Arial"/>
                <w:bCs/>
                <w:color w:val="000000" w:themeColor="text1"/>
                <w:w w:val="90"/>
                <w:sz w:val="22"/>
                <w:szCs w:val="22"/>
              </w:rPr>
            </w:pPr>
            <w:r w:rsidRPr="0051018B">
              <w:rPr>
                <w:rFonts w:ascii="Arial" w:eastAsia="SimSun" w:hAnsi="Arial" w:cs="Arial"/>
                <w:bCs/>
                <w:color w:val="000000" w:themeColor="text1"/>
                <w:w w:val="90"/>
                <w:sz w:val="22"/>
                <w:szCs w:val="22"/>
              </w:rPr>
              <w:t>II. Prova de regularidade com o INSS, mediante a apresentação da Certidão Negativa de Débitos relativos aos Tributos Federais e à Dívida Ativa da União; e,</w:t>
            </w:r>
          </w:p>
          <w:p w14:paraId="252C3E4B" w14:textId="66DD6069" w:rsidR="00B23F7F" w:rsidRPr="0051018B" w:rsidRDefault="00B23F7F" w:rsidP="00C254A4">
            <w:pPr>
              <w:spacing w:before="120" w:after="120"/>
              <w:ind w:left="415" w:right="114" w:hanging="364"/>
              <w:jc w:val="both"/>
              <w:rPr>
                <w:rFonts w:ascii="Arial" w:hAnsi="Arial" w:cs="Arial"/>
                <w:color w:val="000000" w:themeColor="text1"/>
                <w:sz w:val="22"/>
                <w:szCs w:val="22"/>
              </w:rPr>
            </w:pPr>
            <w:r w:rsidRPr="0051018B">
              <w:rPr>
                <w:rFonts w:ascii="Arial" w:eastAsia="SimSun" w:hAnsi="Arial" w:cs="Arial"/>
                <w:bCs/>
                <w:color w:val="000000" w:themeColor="text1"/>
                <w:w w:val="90"/>
                <w:sz w:val="22"/>
                <w:szCs w:val="22"/>
              </w:rPr>
              <w:t xml:space="preserve">III. Prova de regularidade relativa ao Fundo de Garantia por Tempo de Serviço (FGTS), mediante a </w:t>
            </w:r>
            <w:r w:rsidR="00C254A4" w:rsidRPr="0051018B">
              <w:rPr>
                <w:rFonts w:ascii="Arial" w:eastAsia="SimSun" w:hAnsi="Arial" w:cs="Arial"/>
                <w:bCs/>
                <w:color w:val="000000" w:themeColor="text1"/>
                <w:w w:val="90"/>
                <w:sz w:val="22"/>
                <w:szCs w:val="22"/>
              </w:rPr>
              <w:t>apresentação do</w:t>
            </w:r>
            <w:r w:rsidRPr="0051018B">
              <w:rPr>
                <w:rFonts w:ascii="Arial" w:eastAsia="SimSun" w:hAnsi="Arial" w:cs="Arial"/>
                <w:bCs/>
                <w:color w:val="000000" w:themeColor="text1"/>
                <w:w w:val="90"/>
                <w:sz w:val="22"/>
                <w:szCs w:val="22"/>
              </w:rPr>
              <w:t xml:space="preserve"> Certificado de Regularidade do FGTS (CRF).</w:t>
            </w:r>
          </w:p>
        </w:tc>
      </w:tr>
      <w:tr w:rsidR="0051018B" w:rsidRPr="0051018B" w14:paraId="3DB7B750" w14:textId="77777777" w:rsidTr="00931971">
        <w:trPr>
          <w:trHeight w:val="316"/>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1F41E33F" w14:textId="3DACFE09" w:rsidR="00B23F7F" w:rsidRPr="0051018B" w:rsidRDefault="00B23F7F" w:rsidP="00555120">
            <w:pPr>
              <w:pStyle w:val="PargrafodaLista"/>
              <w:numPr>
                <w:ilvl w:val="0"/>
                <w:numId w:val="6"/>
              </w:numPr>
              <w:tabs>
                <w:tab w:val="left" w:pos="2740"/>
                <w:tab w:val="left" w:pos="3376"/>
                <w:tab w:val="left" w:pos="3750"/>
                <w:tab w:val="left" w:pos="4253"/>
                <w:tab w:val="left" w:pos="4395"/>
              </w:tabs>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CONTRATO</w:t>
            </w:r>
          </w:p>
        </w:tc>
      </w:tr>
      <w:tr w:rsidR="0051018B" w:rsidRPr="0051018B" w14:paraId="40AC7B1C" w14:textId="77777777" w:rsidTr="00931971">
        <w:trPr>
          <w:trHeight w:val="20"/>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4C004038" w14:textId="77777777" w:rsidR="00B23F7F" w:rsidRPr="0051018B" w:rsidRDefault="00B23F7F" w:rsidP="00897E13">
            <w:pPr>
              <w:spacing w:before="120" w:after="120"/>
              <w:ind w:right="114"/>
              <w:jc w:val="both"/>
              <w:rPr>
                <w:rFonts w:ascii="Arial" w:hAnsi="Arial" w:cs="Arial"/>
                <w:bCs/>
                <w:color w:val="000000" w:themeColor="text1"/>
                <w:sz w:val="22"/>
                <w:szCs w:val="22"/>
              </w:rPr>
            </w:pPr>
            <w:r w:rsidRPr="0051018B">
              <w:rPr>
                <w:rFonts w:ascii="Arial" w:hAnsi="Arial" w:cs="Arial"/>
                <w:b/>
                <w:color w:val="000000" w:themeColor="text1"/>
                <w:sz w:val="22"/>
                <w:szCs w:val="22"/>
              </w:rPr>
              <w:t>16.1.</w:t>
            </w:r>
            <w:r w:rsidRPr="0051018B">
              <w:rPr>
                <w:rFonts w:ascii="Arial" w:hAnsi="Arial" w:cs="Arial"/>
                <w:color w:val="000000" w:themeColor="text1"/>
                <w:sz w:val="22"/>
                <w:szCs w:val="22"/>
              </w:rPr>
              <w:t xml:space="preserve"> As cláusulas referentes à presente contratação estarão descritas </w:t>
            </w:r>
            <w:r w:rsidRPr="0051018B">
              <w:rPr>
                <w:rFonts w:ascii="Arial" w:hAnsi="Arial" w:cs="Arial"/>
                <w:bCs/>
                <w:color w:val="000000" w:themeColor="text1"/>
                <w:sz w:val="22"/>
                <w:szCs w:val="22"/>
              </w:rPr>
              <w:t>no instrumento contratual.</w:t>
            </w:r>
          </w:p>
        </w:tc>
      </w:tr>
      <w:tr w:rsidR="0051018B" w:rsidRPr="0051018B" w14:paraId="5D365D42"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33FBC80D" w14:textId="77777777" w:rsidR="00B23F7F" w:rsidRPr="0051018B" w:rsidRDefault="00B23F7F" w:rsidP="00081764">
            <w:pPr>
              <w:pStyle w:val="PargrafodaLista"/>
              <w:numPr>
                <w:ilvl w:val="0"/>
                <w:numId w:val="6"/>
              </w:numPr>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CRITÉRIOS E PRÁTICAS DE SUSTENTABILIDADE</w:t>
            </w:r>
          </w:p>
        </w:tc>
      </w:tr>
      <w:tr w:rsidR="0051018B" w:rsidRPr="0051018B" w14:paraId="0989BDF2" w14:textId="77777777" w:rsidTr="00931971">
        <w:trPr>
          <w:trHeight w:val="503"/>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09A49235" w14:textId="77777777" w:rsidR="00B23F7F" w:rsidRPr="0051018B" w:rsidRDefault="00B23F7F" w:rsidP="00897E13">
            <w:pPr>
              <w:spacing w:before="120" w:after="120"/>
              <w:jc w:val="both"/>
              <w:rPr>
                <w:rFonts w:ascii="Arial" w:hAnsi="Arial" w:cs="Arial"/>
                <w:bCs/>
                <w:color w:val="000000" w:themeColor="text1"/>
                <w:w w:val="90"/>
                <w:sz w:val="22"/>
                <w:szCs w:val="22"/>
              </w:rPr>
            </w:pPr>
            <w:r w:rsidRPr="0051018B">
              <w:rPr>
                <w:rFonts w:ascii="Arial" w:hAnsi="Arial" w:cs="Arial"/>
                <w:b/>
                <w:bCs/>
                <w:color w:val="000000" w:themeColor="text1"/>
                <w:sz w:val="22"/>
                <w:szCs w:val="22"/>
              </w:rPr>
              <w:t>17.1.</w:t>
            </w:r>
            <w:r w:rsidRPr="0051018B">
              <w:rPr>
                <w:rFonts w:ascii="Arial" w:hAnsi="Arial" w:cs="Arial"/>
                <w:color w:val="000000" w:themeColor="text1"/>
                <w:sz w:val="22"/>
                <w:szCs w:val="22"/>
              </w:rPr>
              <w:t xml:space="preserve"> Não se aplica por não haver compatibilidade com o objeto.</w:t>
            </w:r>
          </w:p>
        </w:tc>
      </w:tr>
      <w:tr w:rsidR="0051018B" w:rsidRPr="0051018B" w14:paraId="6F49C480"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tcPr>
          <w:p w14:paraId="0448935B" w14:textId="77777777" w:rsidR="00B23F7F" w:rsidRPr="0051018B" w:rsidRDefault="00B23F7F" w:rsidP="00555120">
            <w:pPr>
              <w:pStyle w:val="PargrafodaLista"/>
              <w:numPr>
                <w:ilvl w:val="0"/>
                <w:numId w:val="6"/>
              </w:numPr>
              <w:ind w:left="754" w:hanging="357"/>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t>PENALIDADES</w:t>
            </w:r>
          </w:p>
        </w:tc>
      </w:tr>
      <w:tr w:rsidR="0051018B" w:rsidRPr="0051018B" w14:paraId="6FB43A16" w14:textId="77777777" w:rsidTr="0051018B">
        <w:trPr>
          <w:trHeight w:val="1922"/>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7C045669" w14:textId="77777777" w:rsidR="00B23F7F" w:rsidRPr="0051018B" w:rsidRDefault="00B23F7F" w:rsidP="00081764">
            <w:pPr>
              <w:pStyle w:val="Corpodetexto"/>
              <w:spacing w:before="60" w:after="60"/>
              <w:ind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18.1.</w:t>
            </w:r>
            <w:r w:rsidRPr="0051018B">
              <w:rPr>
                <w:rFonts w:ascii="Arial" w:hAnsi="Arial" w:cs="Arial"/>
                <w:color w:val="000000" w:themeColor="text1"/>
                <w:sz w:val="22"/>
                <w:szCs w:val="22"/>
              </w:rPr>
              <w:t xml:space="preserve"> Pelo atraso ou pela inexecução total ou parcial injustificados do objeto do contrato, a CONTRATANTE poderá, garantida a prévia defesa, aplicar à CONTRATADA as seguintes sanções:</w:t>
            </w:r>
          </w:p>
          <w:p w14:paraId="4D73FA59" w14:textId="77777777" w:rsidR="00B23F7F" w:rsidRPr="0051018B" w:rsidRDefault="00B23F7F" w:rsidP="00081764">
            <w:pPr>
              <w:pStyle w:val="Corpodetexto"/>
              <w:spacing w:before="60" w:after="60"/>
              <w:ind w:left="113" w:right="164"/>
              <w:jc w:val="both"/>
              <w:rPr>
                <w:rFonts w:ascii="Arial" w:hAnsi="Arial" w:cs="Arial"/>
                <w:color w:val="000000" w:themeColor="text1"/>
                <w:sz w:val="22"/>
                <w:szCs w:val="22"/>
              </w:rPr>
            </w:pPr>
            <w:r w:rsidRPr="0051018B">
              <w:rPr>
                <w:rFonts w:ascii="Arial" w:hAnsi="Arial" w:cs="Arial"/>
                <w:color w:val="000000" w:themeColor="text1"/>
                <w:sz w:val="22"/>
                <w:szCs w:val="22"/>
              </w:rPr>
              <w:t>I. advertência;</w:t>
            </w:r>
          </w:p>
          <w:p w14:paraId="7557FA13" w14:textId="77777777" w:rsidR="00B23F7F" w:rsidRPr="0051018B" w:rsidRDefault="00B23F7F" w:rsidP="00081764">
            <w:pPr>
              <w:pStyle w:val="Corpodetexto"/>
              <w:spacing w:before="60" w:after="60"/>
              <w:ind w:left="113" w:right="164"/>
              <w:jc w:val="both"/>
              <w:rPr>
                <w:rFonts w:ascii="Arial" w:hAnsi="Arial" w:cs="Arial"/>
                <w:color w:val="000000" w:themeColor="text1"/>
                <w:sz w:val="22"/>
                <w:szCs w:val="22"/>
              </w:rPr>
            </w:pPr>
            <w:r w:rsidRPr="0051018B">
              <w:rPr>
                <w:rFonts w:ascii="Arial" w:hAnsi="Arial" w:cs="Arial"/>
                <w:color w:val="000000" w:themeColor="text1"/>
                <w:sz w:val="22"/>
                <w:szCs w:val="22"/>
              </w:rPr>
              <w:t>II. multa, na forma prevista neste Contrato; e</w:t>
            </w:r>
          </w:p>
          <w:p w14:paraId="4B21B1A0" w14:textId="77777777" w:rsidR="00B23F7F" w:rsidRPr="0051018B" w:rsidRDefault="00B23F7F" w:rsidP="00081764">
            <w:pPr>
              <w:pStyle w:val="Corpodetexto"/>
              <w:spacing w:before="60" w:after="60"/>
              <w:ind w:left="113" w:right="164"/>
              <w:jc w:val="both"/>
              <w:rPr>
                <w:rFonts w:ascii="Arial" w:hAnsi="Arial" w:cs="Arial"/>
                <w:color w:val="000000" w:themeColor="text1"/>
                <w:sz w:val="22"/>
                <w:szCs w:val="22"/>
              </w:rPr>
            </w:pPr>
            <w:r w:rsidRPr="0051018B">
              <w:rPr>
                <w:rFonts w:ascii="Arial" w:hAnsi="Arial" w:cs="Arial"/>
                <w:color w:val="000000" w:themeColor="text1"/>
                <w:sz w:val="22"/>
                <w:szCs w:val="22"/>
              </w:rPr>
              <w:t>III. suspensão temporária de participação em licitação e impedimento de contratar com a CONTRATANTE, por até 2 (dois) anos.</w:t>
            </w:r>
          </w:p>
          <w:p w14:paraId="66A81160" w14:textId="77777777" w:rsidR="00B23F7F" w:rsidRPr="0051018B" w:rsidRDefault="00B23F7F" w:rsidP="00081764">
            <w:pPr>
              <w:spacing w:before="60" w:after="60"/>
              <w:ind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18.2.</w:t>
            </w:r>
            <w:r w:rsidRPr="0051018B">
              <w:rPr>
                <w:rFonts w:ascii="Arial" w:hAnsi="Arial" w:cs="Arial"/>
                <w:color w:val="000000" w:themeColor="text1"/>
                <w:sz w:val="22"/>
                <w:szCs w:val="22"/>
              </w:rPr>
              <w:t xml:space="preserve"> As sanções previstas nos incisos I e III, do item 18.1, poderão ser aplicadas juntamente com a do inciso II.</w:t>
            </w:r>
          </w:p>
          <w:p w14:paraId="623FC08C" w14:textId="77777777" w:rsidR="00B23F7F" w:rsidRPr="0051018B" w:rsidRDefault="00B23F7F" w:rsidP="00081764">
            <w:pPr>
              <w:pStyle w:val="Corpodetexto"/>
              <w:spacing w:before="60" w:after="60"/>
              <w:ind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18.3.</w:t>
            </w:r>
            <w:r w:rsidRPr="0051018B">
              <w:rPr>
                <w:rFonts w:ascii="Arial" w:hAnsi="Arial" w:cs="Arial"/>
                <w:color w:val="000000" w:themeColor="text1"/>
                <w:sz w:val="22"/>
                <w:szCs w:val="22"/>
              </w:rPr>
              <w:t xml:space="preserve"> A aplicação da sanção de advertência importa em sua comunicação à CONTRATADA, devendo ser informada no sistema cadastral correspondente ou no Sistema de Cadastramento </w:t>
            </w:r>
            <w:r w:rsidRPr="0051018B">
              <w:rPr>
                <w:rFonts w:ascii="Arial" w:hAnsi="Arial" w:cs="Arial"/>
                <w:color w:val="000000" w:themeColor="text1"/>
                <w:sz w:val="22"/>
                <w:szCs w:val="22"/>
              </w:rPr>
              <w:lastRenderedPageBreak/>
              <w:t>Unificado de Fornecedores - SICAF, bem como ocorrer o seu registro junto aos documentos contratuais.</w:t>
            </w:r>
          </w:p>
          <w:p w14:paraId="42CAAE40" w14:textId="77777777" w:rsidR="00B23F7F" w:rsidRPr="0051018B" w:rsidRDefault="00B23F7F" w:rsidP="00081764">
            <w:pPr>
              <w:pStyle w:val="Corpodetexto"/>
              <w:spacing w:before="60" w:after="60"/>
              <w:ind w:left="37"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18.3.1.</w:t>
            </w:r>
            <w:r w:rsidRPr="0051018B">
              <w:rPr>
                <w:rFonts w:ascii="Arial" w:hAnsi="Arial" w:cs="Arial"/>
                <w:color w:val="000000" w:themeColor="text1"/>
                <w:sz w:val="22"/>
                <w:szCs w:val="22"/>
              </w:rPr>
              <w:t xml:space="preserve"> A reincidência da sanção de advertência, poderá ensejar a aplicação da penalidade de suspensão do direito de participar de licitação e impedimento de contratar com a AFEAM e/ou a aplicação de multa no valor de até 5% (cinco por cento) do valor do contrato, sem prejuízo da rescisão contratual.</w:t>
            </w:r>
          </w:p>
          <w:p w14:paraId="748B9C99" w14:textId="77777777" w:rsidR="00B23F7F" w:rsidRPr="0051018B" w:rsidRDefault="00B23F7F" w:rsidP="00081764">
            <w:pPr>
              <w:pStyle w:val="Corpodetexto"/>
              <w:spacing w:before="60" w:after="60"/>
              <w:ind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18.4.</w:t>
            </w:r>
            <w:r w:rsidRPr="0051018B">
              <w:rPr>
                <w:rFonts w:ascii="Arial" w:hAnsi="Arial" w:cs="Arial"/>
                <w:color w:val="000000" w:themeColor="text1"/>
                <w:sz w:val="22"/>
                <w:szCs w:val="22"/>
              </w:rPr>
              <w:t xml:space="preserve"> No caso de inexecução parcial, incidência de multa de 10% (dez por cento) sobre o valor da parcela inadimplida ou do saldo remanescente do contrato, a depender do inadimplemento, conforme avaliação da AFEAM;</w:t>
            </w:r>
          </w:p>
          <w:p w14:paraId="2B038122" w14:textId="77777777" w:rsidR="00B23F7F" w:rsidRPr="0051018B" w:rsidRDefault="00B23F7F" w:rsidP="00081764">
            <w:pPr>
              <w:pStyle w:val="Corpodetexto"/>
              <w:spacing w:before="60" w:after="60"/>
              <w:ind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18.5.</w:t>
            </w:r>
            <w:r w:rsidRPr="0051018B">
              <w:rPr>
                <w:rFonts w:ascii="Arial" w:hAnsi="Arial" w:cs="Arial"/>
                <w:color w:val="000000" w:themeColor="text1"/>
                <w:sz w:val="22"/>
                <w:szCs w:val="22"/>
              </w:rPr>
              <w:t xml:space="preserve"> No caso de inexecução total, incidência de multa de 20% (vinte por cento) sobre o valor total do contrato, conforme avaliação da AFEAM;</w:t>
            </w:r>
          </w:p>
          <w:p w14:paraId="72106859" w14:textId="4D551699" w:rsidR="00AF1DD4" w:rsidRPr="0051018B" w:rsidRDefault="00B23F7F" w:rsidP="00081764">
            <w:pPr>
              <w:pStyle w:val="Corpodetexto"/>
              <w:spacing w:before="60" w:after="60"/>
              <w:ind w:right="165"/>
              <w:jc w:val="both"/>
              <w:rPr>
                <w:rFonts w:ascii="Arial" w:hAnsi="Arial" w:cs="Arial"/>
                <w:color w:val="000000" w:themeColor="text1"/>
                <w:sz w:val="22"/>
                <w:szCs w:val="22"/>
              </w:rPr>
            </w:pPr>
            <w:r w:rsidRPr="0051018B">
              <w:rPr>
                <w:rFonts w:ascii="Arial" w:hAnsi="Arial" w:cs="Arial"/>
                <w:b/>
                <w:bCs/>
                <w:color w:val="000000" w:themeColor="text1"/>
                <w:sz w:val="22"/>
                <w:szCs w:val="22"/>
              </w:rPr>
              <w:t>18.6.</w:t>
            </w:r>
            <w:r w:rsidRPr="0051018B">
              <w:rPr>
                <w:rFonts w:ascii="Arial" w:hAnsi="Arial" w:cs="Arial"/>
                <w:color w:val="000000" w:themeColor="text1"/>
                <w:sz w:val="22"/>
                <w:szCs w:val="22"/>
              </w:rPr>
              <w:t xml:space="preserve"> A sanção de multa será aplicada na execução do contrato, quando a CONTRATADA cometer alguma das infrações constantes da “Tabela 1 - Grau de infrações”, respeitada a dosimetria atribuída a sua respectiva gravidade, assim como os percentuais de multa dos graus de infração, por tempo de incidência ou ocorrência, constantes na “Tabela 2 - Valor das Infrações por Grau”:</w:t>
            </w:r>
          </w:p>
          <w:p w14:paraId="35B05A68" w14:textId="77777777" w:rsidR="00B23F7F" w:rsidRPr="0051018B" w:rsidRDefault="00B23F7F" w:rsidP="00081764">
            <w:pPr>
              <w:pStyle w:val="Corpodetexto"/>
              <w:spacing w:before="60" w:after="60"/>
              <w:jc w:val="center"/>
              <w:rPr>
                <w:rFonts w:ascii="Arial" w:hAnsi="Arial" w:cs="Arial"/>
                <w:color w:val="000000" w:themeColor="text1"/>
                <w:sz w:val="22"/>
                <w:szCs w:val="22"/>
              </w:rPr>
            </w:pPr>
            <w:r w:rsidRPr="0051018B">
              <w:rPr>
                <w:rFonts w:ascii="Arial" w:hAnsi="Arial" w:cs="Arial"/>
                <w:color w:val="000000" w:themeColor="text1"/>
                <w:sz w:val="22"/>
                <w:szCs w:val="22"/>
              </w:rPr>
              <w:t>Tabela 1: Grau das Infrações</w:t>
            </w:r>
          </w:p>
          <w:tbl>
            <w:tblPr>
              <w:tblW w:w="9460" w:type="dxa"/>
              <w:tblInd w:w="61" w:type="dxa"/>
              <w:tblLayout w:type="fixed"/>
              <w:tblLook w:val="04A0" w:firstRow="1" w:lastRow="0" w:firstColumn="1" w:lastColumn="0" w:noHBand="0" w:noVBand="1"/>
            </w:tblPr>
            <w:tblGrid>
              <w:gridCol w:w="927"/>
              <w:gridCol w:w="7558"/>
              <w:gridCol w:w="975"/>
            </w:tblGrid>
            <w:tr w:rsidR="0051018B" w:rsidRPr="0051018B" w14:paraId="40AEEFDF" w14:textId="77777777" w:rsidTr="004F3BE8">
              <w:trPr>
                <w:trHeight w:val="565"/>
              </w:trPr>
              <w:tc>
                <w:tcPr>
                  <w:tcW w:w="927" w:type="dxa"/>
                  <w:tcBorders>
                    <w:top w:val="single" w:sz="4" w:space="0" w:color="000000"/>
                    <w:left w:val="single" w:sz="4" w:space="0" w:color="000000"/>
                    <w:bottom w:val="single" w:sz="4" w:space="0" w:color="000000"/>
                    <w:right w:val="single" w:sz="4" w:space="0" w:color="000000"/>
                  </w:tcBorders>
                  <w:vAlign w:val="center"/>
                </w:tcPr>
                <w:p w14:paraId="49890599" w14:textId="0DD4B40C" w:rsidR="00B23F7F" w:rsidRPr="0051018B" w:rsidRDefault="00B23F7F" w:rsidP="00081764">
                  <w:pPr>
                    <w:pStyle w:val="Corpodetexto"/>
                    <w:spacing w:before="60" w:after="60" w:line="240" w:lineRule="auto"/>
                    <w:jc w:val="center"/>
                    <w:rPr>
                      <w:rFonts w:ascii="Arial" w:hAnsi="Arial" w:cs="Arial"/>
                      <w:b/>
                      <w:strike/>
                      <w:color w:val="000000" w:themeColor="text1"/>
                      <w:sz w:val="22"/>
                      <w:szCs w:val="22"/>
                    </w:rPr>
                  </w:pPr>
                  <w:r w:rsidRPr="0051018B">
                    <w:rPr>
                      <w:rFonts w:ascii="Arial" w:hAnsi="Arial" w:cs="Arial"/>
                      <w:b/>
                      <w:color w:val="000000" w:themeColor="text1"/>
                      <w:sz w:val="22"/>
                      <w:szCs w:val="22"/>
                    </w:rPr>
                    <w:t>ITEM</w:t>
                  </w:r>
                </w:p>
              </w:tc>
              <w:tc>
                <w:tcPr>
                  <w:tcW w:w="7558" w:type="dxa"/>
                  <w:tcBorders>
                    <w:top w:val="single" w:sz="4" w:space="0" w:color="000000"/>
                    <w:left w:val="single" w:sz="4" w:space="0" w:color="000000"/>
                    <w:bottom w:val="single" w:sz="4" w:space="0" w:color="000000"/>
                    <w:right w:val="single" w:sz="4" w:space="0" w:color="000000"/>
                  </w:tcBorders>
                  <w:vAlign w:val="center"/>
                </w:tcPr>
                <w:p w14:paraId="28A892CE" w14:textId="340BF8E4" w:rsidR="00B23F7F" w:rsidRPr="0051018B" w:rsidRDefault="00B23F7F" w:rsidP="00081764">
                  <w:pPr>
                    <w:pStyle w:val="Corpodetexto"/>
                    <w:spacing w:before="60" w:after="60" w:line="240" w:lineRule="auto"/>
                    <w:jc w:val="center"/>
                    <w:rPr>
                      <w:rFonts w:ascii="Arial" w:hAnsi="Arial" w:cs="Arial"/>
                      <w:b/>
                      <w:strike/>
                      <w:color w:val="000000" w:themeColor="text1"/>
                      <w:sz w:val="22"/>
                      <w:szCs w:val="22"/>
                    </w:rPr>
                  </w:pPr>
                  <w:r w:rsidRPr="0051018B">
                    <w:rPr>
                      <w:rFonts w:ascii="Arial" w:hAnsi="Arial" w:cs="Arial"/>
                      <w:b/>
                      <w:color w:val="000000" w:themeColor="text1"/>
                      <w:sz w:val="22"/>
                      <w:szCs w:val="22"/>
                    </w:rPr>
                    <w:t>DESCRIÇÃO DA INFRAÇÃO</w:t>
                  </w:r>
                </w:p>
              </w:tc>
              <w:tc>
                <w:tcPr>
                  <w:tcW w:w="975" w:type="dxa"/>
                  <w:tcBorders>
                    <w:top w:val="single" w:sz="4" w:space="0" w:color="000000"/>
                    <w:left w:val="single" w:sz="4" w:space="0" w:color="000000"/>
                    <w:bottom w:val="single" w:sz="4" w:space="0" w:color="000000"/>
                    <w:right w:val="single" w:sz="4" w:space="0" w:color="000000"/>
                  </w:tcBorders>
                  <w:vAlign w:val="center"/>
                </w:tcPr>
                <w:p w14:paraId="6614A29B" w14:textId="4A581613" w:rsidR="00B23F7F" w:rsidRPr="0051018B" w:rsidRDefault="00B23F7F" w:rsidP="00081764">
                  <w:pPr>
                    <w:pStyle w:val="Corpodetexto"/>
                    <w:spacing w:before="60" w:after="60" w:line="240" w:lineRule="auto"/>
                    <w:jc w:val="center"/>
                    <w:rPr>
                      <w:rFonts w:ascii="Arial" w:hAnsi="Arial" w:cs="Arial"/>
                      <w:b/>
                      <w:strike/>
                      <w:color w:val="000000" w:themeColor="text1"/>
                      <w:sz w:val="22"/>
                      <w:szCs w:val="22"/>
                    </w:rPr>
                  </w:pPr>
                  <w:r w:rsidRPr="0051018B">
                    <w:rPr>
                      <w:rFonts w:ascii="Arial" w:hAnsi="Arial" w:cs="Arial"/>
                      <w:b/>
                      <w:color w:val="000000" w:themeColor="text1"/>
                      <w:sz w:val="22"/>
                      <w:szCs w:val="22"/>
                    </w:rPr>
                    <w:t>GRAU</w:t>
                  </w:r>
                </w:p>
              </w:tc>
            </w:tr>
            <w:tr w:rsidR="0051018B" w:rsidRPr="0051018B" w14:paraId="51295F35"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12351681" w14:textId="77777777" w:rsidR="00B23F7F" w:rsidRPr="0051018B" w:rsidRDefault="00B23F7F" w:rsidP="00081764">
                  <w:pPr>
                    <w:spacing w:before="60" w:after="60"/>
                    <w:jc w:val="center"/>
                    <w:rPr>
                      <w:rFonts w:ascii="Arial" w:eastAsia="Arial" w:hAnsi="Arial" w:cs="Arial"/>
                      <w:b/>
                      <w:bCs/>
                      <w:strike/>
                      <w:color w:val="000000" w:themeColor="text1"/>
                      <w:sz w:val="22"/>
                      <w:szCs w:val="22"/>
                      <w:lang w:val="ca-ES" w:eastAsia="ca-ES" w:bidi="ca-ES"/>
                    </w:rPr>
                  </w:pPr>
                  <w:r w:rsidRPr="0051018B">
                    <w:rPr>
                      <w:rFonts w:ascii="Arial" w:hAnsi="Arial" w:cs="Arial"/>
                      <w:b/>
                      <w:bCs/>
                      <w:color w:val="000000" w:themeColor="text1"/>
                      <w:sz w:val="22"/>
                      <w:szCs w:val="22"/>
                    </w:rPr>
                    <w:t>01</w:t>
                  </w:r>
                </w:p>
              </w:tc>
              <w:tc>
                <w:tcPr>
                  <w:tcW w:w="7558" w:type="dxa"/>
                  <w:tcBorders>
                    <w:top w:val="single" w:sz="4" w:space="0" w:color="000000"/>
                    <w:left w:val="single" w:sz="4" w:space="0" w:color="000000"/>
                    <w:bottom w:val="single" w:sz="4" w:space="0" w:color="000000"/>
                    <w:right w:val="single" w:sz="4" w:space="0" w:color="000000"/>
                  </w:tcBorders>
                  <w:vAlign w:val="center"/>
                </w:tcPr>
                <w:p w14:paraId="19AD1A33"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Permitir situação que crie a possibilidade de causar dano físico, lesão corporal ou consequências letais. </w:t>
                  </w:r>
                </w:p>
              </w:tc>
              <w:tc>
                <w:tcPr>
                  <w:tcW w:w="975" w:type="dxa"/>
                  <w:tcBorders>
                    <w:top w:val="single" w:sz="4" w:space="0" w:color="000000"/>
                    <w:left w:val="single" w:sz="4" w:space="0" w:color="000000"/>
                    <w:bottom w:val="single" w:sz="4" w:space="0" w:color="000000"/>
                    <w:right w:val="single" w:sz="4" w:space="0" w:color="000000"/>
                  </w:tcBorders>
                  <w:vAlign w:val="center"/>
                </w:tcPr>
                <w:p w14:paraId="20D2C702" w14:textId="3109E197" w:rsidR="00B23F7F" w:rsidRPr="0051018B" w:rsidRDefault="00B23F7F" w:rsidP="00081764">
                  <w:pPr>
                    <w:spacing w:before="60" w:after="60"/>
                    <w:jc w:val="center"/>
                    <w:rPr>
                      <w:rFonts w:ascii="Arial" w:eastAsia="Arial" w:hAnsi="Arial" w:cs="Arial"/>
                      <w:b/>
                      <w:bCs/>
                      <w:strike/>
                      <w:color w:val="000000" w:themeColor="text1"/>
                      <w:sz w:val="22"/>
                      <w:szCs w:val="22"/>
                      <w:lang w:val="ca-ES" w:eastAsia="ca-ES" w:bidi="ca-ES"/>
                    </w:rPr>
                  </w:pPr>
                  <w:r w:rsidRPr="0051018B">
                    <w:rPr>
                      <w:rFonts w:ascii="Arial" w:hAnsi="Arial" w:cs="Arial"/>
                      <w:b/>
                      <w:bCs/>
                      <w:color w:val="000000" w:themeColor="text1"/>
                      <w:sz w:val="22"/>
                      <w:szCs w:val="22"/>
                    </w:rPr>
                    <w:t>04</w:t>
                  </w:r>
                </w:p>
              </w:tc>
            </w:tr>
            <w:tr w:rsidR="0051018B" w:rsidRPr="0051018B" w14:paraId="4A8D3FAC" w14:textId="77777777" w:rsidTr="004F3BE8">
              <w:trPr>
                <w:trHeight w:val="304"/>
              </w:trPr>
              <w:tc>
                <w:tcPr>
                  <w:tcW w:w="927" w:type="dxa"/>
                  <w:tcBorders>
                    <w:top w:val="single" w:sz="4" w:space="0" w:color="000000"/>
                    <w:left w:val="single" w:sz="4" w:space="0" w:color="000000"/>
                    <w:bottom w:val="single" w:sz="4" w:space="0" w:color="000000"/>
                    <w:right w:val="single" w:sz="4" w:space="0" w:color="000000"/>
                  </w:tcBorders>
                  <w:vAlign w:val="center"/>
                </w:tcPr>
                <w:p w14:paraId="3B365908" w14:textId="77777777" w:rsidR="00B23F7F" w:rsidRPr="0051018B" w:rsidRDefault="00B23F7F" w:rsidP="00081764">
                  <w:pPr>
                    <w:spacing w:before="60" w:after="60"/>
                    <w:jc w:val="center"/>
                    <w:rPr>
                      <w:rFonts w:ascii="Arial" w:eastAsia="Arial" w:hAnsi="Arial" w:cs="Arial"/>
                      <w:b/>
                      <w:bCs/>
                      <w:strike/>
                      <w:color w:val="000000" w:themeColor="text1"/>
                      <w:sz w:val="22"/>
                      <w:szCs w:val="22"/>
                      <w:lang w:val="ca-ES" w:eastAsia="ca-ES" w:bidi="ca-ES"/>
                    </w:rPr>
                  </w:pPr>
                  <w:r w:rsidRPr="0051018B">
                    <w:rPr>
                      <w:rFonts w:ascii="Arial" w:hAnsi="Arial" w:cs="Arial"/>
                      <w:b/>
                      <w:bCs/>
                      <w:color w:val="000000" w:themeColor="text1"/>
                      <w:sz w:val="22"/>
                      <w:szCs w:val="22"/>
                    </w:rPr>
                    <w:t>02</w:t>
                  </w:r>
                </w:p>
              </w:tc>
              <w:tc>
                <w:tcPr>
                  <w:tcW w:w="7558" w:type="dxa"/>
                  <w:tcBorders>
                    <w:top w:val="single" w:sz="4" w:space="0" w:color="000000"/>
                    <w:left w:val="single" w:sz="4" w:space="0" w:color="000000"/>
                    <w:bottom w:val="single" w:sz="4" w:space="0" w:color="000000"/>
                    <w:right w:val="single" w:sz="4" w:space="0" w:color="000000"/>
                  </w:tcBorders>
                  <w:vAlign w:val="center"/>
                </w:tcPr>
                <w:p w14:paraId="2F026D83"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Suspender ou interromper, salvo por motivo de força maior ou caso fortuito, a entrega dos produtos e/ou serviços contratuais. </w:t>
                  </w:r>
                </w:p>
              </w:tc>
              <w:tc>
                <w:tcPr>
                  <w:tcW w:w="975" w:type="dxa"/>
                  <w:tcBorders>
                    <w:top w:val="single" w:sz="4" w:space="0" w:color="000000"/>
                    <w:left w:val="single" w:sz="4" w:space="0" w:color="000000"/>
                    <w:bottom w:val="single" w:sz="4" w:space="0" w:color="000000"/>
                    <w:right w:val="single" w:sz="4" w:space="0" w:color="000000"/>
                  </w:tcBorders>
                  <w:vAlign w:val="center"/>
                </w:tcPr>
                <w:p w14:paraId="0B2FF9C2" w14:textId="77777777" w:rsidR="00B23F7F" w:rsidRPr="0051018B" w:rsidRDefault="00B23F7F" w:rsidP="00081764">
                  <w:pPr>
                    <w:spacing w:before="60" w:after="60"/>
                    <w:jc w:val="center"/>
                    <w:rPr>
                      <w:rFonts w:ascii="Arial" w:eastAsia="Arial" w:hAnsi="Arial" w:cs="Arial"/>
                      <w:b/>
                      <w:bCs/>
                      <w:strike/>
                      <w:color w:val="000000" w:themeColor="text1"/>
                      <w:sz w:val="22"/>
                      <w:szCs w:val="22"/>
                      <w:lang w:val="ca-ES" w:eastAsia="ca-ES" w:bidi="ca-ES"/>
                    </w:rPr>
                  </w:pPr>
                  <w:r w:rsidRPr="0051018B">
                    <w:rPr>
                      <w:rFonts w:ascii="Arial" w:hAnsi="Arial" w:cs="Arial"/>
                      <w:b/>
                      <w:bCs/>
                      <w:color w:val="000000" w:themeColor="text1"/>
                      <w:sz w:val="22"/>
                      <w:szCs w:val="22"/>
                    </w:rPr>
                    <w:t>03</w:t>
                  </w:r>
                </w:p>
              </w:tc>
            </w:tr>
            <w:tr w:rsidR="0051018B" w:rsidRPr="0051018B" w14:paraId="2A6E9C26"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27D08C2B"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03</w:t>
                  </w:r>
                </w:p>
              </w:tc>
              <w:tc>
                <w:tcPr>
                  <w:tcW w:w="7558" w:type="dxa"/>
                  <w:tcBorders>
                    <w:top w:val="single" w:sz="4" w:space="0" w:color="000000"/>
                    <w:left w:val="single" w:sz="4" w:space="0" w:color="000000"/>
                    <w:bottom w:val="single" w:sz="4" w:space="0" w:color="000000"/>
                    <w:right w:val="single" w:sz="4" w:space="0" w:color="000000"/>
                  </w:tcBorders>
                  <w:vAlign w:val="center"/>
                </w:tcPr>
                <w:p w14:paraId="069E0991"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Manter empregado sem qualificação para executar os serviços contratados. </w:t>
                  </w:r>
                </w:p>
              </w:tc>
              <w:tc>
                <w:tcPr>
                  <w:tcW w:w="975" w:type="dxa"/>
                  <w:tcBorders>
                    <w:top w:val="single" w:sz="4" w:space="0" w:color="000000"/>
                    <w:left w:val="single" w:sz="4" w:space="0" w:color="000000"/>
                    <w:bottom w:val="single" w:sz="4" w:space="0" w:color="000000"/>
                    <w:right w:val="single" w:sz="4" w:space="0" w:color="000000"/>
                  </w:tcBorders>
                  <w:vAlign w:val="center"/>
                </w:tcPr>
                <w:p w14:paraId="77E1BF23" w14:textId="77777777" w:rsidR="00B23F7F" w:rsidRPr="0051018B" w:rsidRDefault="00B23F7F" w:rsidP="00081764">
                  <w:pPr>
                    <w:spacing w:before="60" w:after="60"/>
                    <w:jc w:val="center"/>
                    <w:rPr>
                      <w:rFonts w:ascii="Arial" w:eastAsia="Arial" w:hAnsi="Arial" w:cs="Arial"/>
                      <w:b/>
                      <w:bCs/>
                      <w:strike/>
                      <w:color w:val="000000" w:themeColor="text1"/>
                      <w:sz w:val="22"/>
                      <w:szCs w:val="22"/>
                      <w:lang w:val="ca-ES" w:eastAsia="ca-ES" w:bidi="ca-ES"/>
                    </w:rPr>
                  </w:pPr>
                  <w:r w:rsidRPr="0051018B">
                    <w:rPr>
                      <w:rFonts w:ascii="Arial" w:eastAsia="Arial" w:hAnsi="Arial" w:cs="Arial"/>
                      <w:b/>
                      <w:bCs/>
                      <w:color w:val="000000" w:themeColor="text1"/>
                      <w:sz w:val="22"/>
                      <w:szCs w:val="22"/>
                      <w:lang w:val="ca-ES" w:eastAsia="ca-ES" w:bidi="ca-ES"/>
                    </w:rPr>
                    <w:t>03</w:t>
                  </w:r>
                </w:p>
              </w:tc>
            </w:tr>
            <w:tr w:rsidR="0051018B" w:rsidRPr="0051018B" w14:paraId="0AE9A54B"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70693026"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04</w:t>
                  </w:r>
                </w:p>
              </w:tc>
              <w:tc>
                <w:tcPr>
                  <w:tcW w:w="7558" w:type="dxa"/>
                  <w:tcBorders>
                    <w:top w:val="single" w:sz="4" w:space="0" w:color="000000"/>
                    <w:left w:val="single" w:sz="4" w:space="0" w:color="000000"/>
                    <w:bottom w:val="single" w:sz="4" w:space="0" w:color="000000"/>
                    <w:right w:val="single" w:sz="4" w:space="0" w:color="000000"/>
                  </w:tcBorders>
                  <w:vAlign w:val="center"/>
                </w:tcPr>
                <w:p w14:paraId="0E69138D"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Recusar-se a executar serviço determinado pela fiscalização </w:t>
                  </w:r>
                </w:p>
              </w:tc>
              <w:tc>
                <w:tcPr>
                  <w:tcW w:w="975" w:type="dxa"/>
                  <w:tcBorders>
                    <w:top w:val="single" w:sz="4" w:space="0" w:color="000000"/>
                    <w:left w:val="single" w:sz="4" w:space="0" w:color="000000"/>
                    <w:bottom w:val="single" w:sz="4" w:space="0" w:color="000000"/>
                    <w:right w:val="single" w:sz="4" w:space="0" w:color="000000"/>
                  </w:tcBorders>
                  <w:vAlign w:val="center"/>
                </w:tcPr>
                <w:p w14:paraId="701FB181" w14:textId="77777777" w:rsidR="00B23F7F" w:rsidRPr="0051018B" w:rsidRDefault="00B23F7F" w:rsidP="00081764">
                  <w:pPr>
                    <w:spacing w:before="60" w:after="60"/>
                    <w:jc w:val="center"/>
                    <w:rPr>
                      <w:rFonts w:ascii="Arial" w:eastAsia="Arial" w:hAnsi="Arial" w:cs="Arial"/>
                      <w:b/>
                      <w:bCs/>
                      <w:strike/>
                      <w:color w:val="000000" w:themeColor="text1"/>
                      <w:sz w:val="22"/>
                      <w:szCs w:val="22"/>
                      <w:lang w:val="ca-ES" w:eastAsia="ca-ES" w:bidi="ca-ES"/>
                    </w:rPr>
                  </w:pPr>
                  <w:r w:rsidRPr="0051018B">
                    <w:rPr>
                      <w:rFonts w:ascii="Arial" w:eastAsia="Arial" w:hAnsi="Arial" w:cs="Arial"/>
                      <w:b/>
                      <w:bCs/>
                      <w:color w:val="000000" w:themeColor="text1"/>
                      <w:sz w:val="22"/>
                      <w:szCs w:val="22"/>
                      <w:lang w:val="ca-ES" w:eastAsia="ca-ES" w:bidi="ca-ES"/>
                    </w:rPr>
                    <w:t>02</w:t>
                  </w:r>
                </w:p>
              </w:tc>
            </w:tr>
            <w:tr w:rsidR="0051018B" w:rsidRPr="0051018B" w14:paraId="0F8342DA"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4076D270"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05</w:t>
                  </w:r>
                </w:p>
              </w:tc>
              <w:tc>
                <w:tcPr>
                  <w:tcW w:w="7558" w:type="dxa"/>
                  <w:tcBorders>
                    <w:top w:val="single" w:sz="4" w:space="0" w:color="000000"/>
                    <w:left w:val="single" w:sz="4" w:space="0" w:color="000000"/>
                    <w:bottom w:val="single" w:sz="4" w:space="0" w:color="000000"/>
                    <w:right w:val="single" w:sz="4" w:space="0" w:color="000000"/>
                  </w:tcBorders>
                  <w:vAlign w:val="center"/>
                </w:tcPr>
                <w:p w14:paraId="2973E243"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Deixar de zelar pelas instalações da AFEAM utilizadas </w:t>
                  </w:r>
                </w:p>
              </w:tc>
              <w:tc>
                <w:tcPr>
                  <w:tcW w:w="975" w:type="dxa"/>
                  <w:tcBorders>
                    <w:top w:val="single" w:sz="4" w:space="0" w:color="000000"/>
                    <w:left w:val="single" w:sz="4" w:space="0" w:color="000000"/>
                    <w:bottom w:val="single" w:sz="4" w:space="0" w:color="000000"/>
                    <w:right w:val="single" w:sz="4" w:space="0" w:color="000000"/>
                  </w:tcBorders>
                  <w:vAlign w:val="center"/>
                </w:tcPr>
                <w:p w14:paraId="5DBBFA6E"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03</w:t>
                  </w:r>
                </w:p>
              </w:tc>
            </w:tr>
            <w:tr w:rsidR="0051018B" w:rsidRPr="0051018B" w14:paraId="005AFC46"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39A86675"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06</w:t>
                  </w:r>
                </w:p>
              </w:tc>
              <w:tc>
                <w:tcPr>
                  <w:tcW w:w="7558" w:type="dxa"/>
                  <w:tcBorders>
                    <w:top w:val="single" w:sz="4" w:space="0" w:color="000000"/>
                    <w:left w:val="single" w:sz="4" w:space="0" w:color="000000"/>
                    <w:bottom w:val="single" w:sz="4" w:space="0" w:color="000000"/>
                    <w:right w:val="single" w:sz="4" w:space="0" w:color="000000"/>
                  </w:tcBorders>
                  <w:vAlign w:val="center"/>
                </w:tcPr>
                <w:p w14:paraId="0C6F785D"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Utilizar as dependências do AFEAM para fins diversos do objeto do contrato. </w:t>
                  </w:r>
                </w:p>
              </w:tc>
              <w:tc>
                <w:tcPr>
                  <w:tcW w:w="975" w:type="dxa"/>
                  <w:tcBorders>
                    <w:top w:val="single" w:sz="4" w:space="0" w:color="000000"/>
                    <w:left w:val="single" w:sz="4" w:space="0" w:color="000000"/>
                    <w:bottom w:val="single" w:sz="4" w:space="0" w:color="000000"/>
                    <w:right w:val="single" w:sz="4" w:space="0" w:color="000000"/>
                  </w:tcBorders>
                  <w:vAlign w:val="center"/>
                </w:tcPr>
                <w:p w14:paraId="2B6943CE"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03</w:t>
                  </w:r>
                </w:p>
              </w:tc>
            </w:tr>
            <w:tr w:rsidR="0051018B" w:rsidRPr="0051018B" w14:paraId="5F88B889" w14:textId="77777777" w:rsidTr="004F3BE8">
              <w:trPr>
                <w:trHeight w:val="379"/>
              </w:trPr>
              <w:tc>
                <w:tcPr>
                  <w:tcW w:w="927" w:type="dxa"/>
                  <w:tcBorders>
                    <w:top w:val="single" w:sz="4" w:space="0" w:color="000000"/>
                    <w:left w:val="single" w:sz="4" w:space="0" w:color="000000"/>
                    <w:bottom w:val="single" w:sz="4" w:space="0" w:color="000000"/>
                    <w:right w:val="single" w:sz="4" w:space="0" w:color="000000"/>
                  </w:tcBorders>
                  <w:vAlign w:val="center"/>
                </w:tcPr>
                <w:p w14:paraId="3D8CB304"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07</w:t>
                  </w:r>
                </w:p>
              </w:tc>
              <w:tc>
                <w:tcPr>
                  <w:tcW w:w="7558" w:type="dxa"/>
                  <w:tcBorders>
                    <w:top w:val="single" w:sz="4" w:space="0" w:color="000000"/>
                    <w:left w:val="single" w:sz="4" w:space="0" w:color="000000"/>
                    <w:bottom w:val="single" w:sz="4" w:space="0" w:color="000000"/>
                    <w:right w:val="single" w:sz="4" w:space="0" w:color="000000"/>
                  </w:tcBorders>
                  <w:vAlign w:val="center"/>
                </w:tcPr>
                <w:p w14:paraId="59BC7306"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Retirar das dependências do AFEAM qualquer equipamento ou material que não seja de sua propriedade ou que esteja previsto em contrato, sem autorização prévia do gestor/fiscal do contrato. </w:t>
                  </w:r>
                </w:p>
              </w:tc>
              <w:tc>
                <w:tcPr>
                  <w:tcW w:w="975" w:type="dxa"/>
                  <w:tcBorders>
                    <w:top w:val="single" w:sz="4" w:space="0" w:color="000000"/>
                    <w:left w:val="single" w:sz="4" w:space="0" w:color="000000"/>
                    <w:bottom w:val="single" w:sz="4" w:space="0" w:color="000000"/>
                    <w:right w:val="single" w:sz="4" w:space="0" w:color="000000"/>
                  </w:tcBorders>
                  <w:vAlign w:val="center"/>
                </w:tcPr>
                <w:p w14:paraId="2D959BDA"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03</w:t>
                  </w:r>
                </w:p>
              </w:tc>
            </w:tr>
            <w:tr w:rsidR="0051018B" w:rsidRPr="0051018B" w14:paraId="096448A1"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1B1C3E68"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08</w:t>
                  </w:r>
                </w:p>
              </w:tc>
              <w:tc>
                <w:tcPr>
                  <w:tcW w:w="7558" w:type="dxa"/>
                  <w:tcBorders>
                    <w:top w:val="single" w:sz="4" w:space="0" w:color="000000"/>
                    <w:left w:val="single" w:sz="4" w:space="0" w:color="000000"/>
                    <w:bottom w:val="single" w:sz="4" w:space="0" w:color="000000"/>
                    <w:right w:val="single" w:sz="4" w:space="0" w:color="000000"/>
                  </w:tcBorders>
                  <w:vAlign w:val="center"/>
                </w:tcPr>
                <w:p w14:paraId="2592DF12"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Deixar de cumprir determinação formal ou instrução complementar da AFEAM </w:t>
                  </w:r>
                </w:p>
              </w:tc>
              <w:tc>
                <w:tcPr>
                  <w:tcW w:w="975" w:type="dxa"/>
                  <w:tcBorders>
                    <w:top w:val="single" w:sz="4" w:space="0" w:color="000000"/>
                    <w:left w:val="single" w:sz="4" w:space="0" w:color="000000"/>
                    <w:bottom w:val="single" w:sz="4" w:space="0" w:color="000000"/>
                    <w:right w:val="single" w:sz="4" w:space="0" w:color="000000"/>
                  </w:tcBorders>
                  <w:vAlign w:val="center"/>
                </w:tcPr>
                <w:p w14:paraId="0E846D5D"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02</w:t>
                  </w:r>
                </w:p>
              </w:tc>
            </w:tr>
            <w:tr w:rsidR="0051018B" w:rsidRPr="0051018B" w14:paraId="56F34648" w14:textId="77777777" w:rsidTr="004F3BE8">
              <w:trPr>
                <w:trHeight w:val="498"/>
              </w:trPr>
              <w:tc>
                <w:tcPr>
                  <w:tcW w:w="927" w:type="dxa"/>
                  <w:tcBorders>
                    <w:top w:val="single" w:sz="4" w:space="0" w:color="000000"/>
                    <w:left w:val="single" w:sz="4" w:space="0" w:color="000000"/>
                    <w:bottom w:val="single" w:sz="4" w:space="0" w:color="000000"/>
                    <w:right w:val="single" w:sz="4" w:space="0" w:color="000000"/>
                  </w:tcBorders>
                  <w:vAlign w:val="center"/>
                </w:tcPr>
                <w:p w14:paraId="6742F2AC"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lastRenderedPageBreak/>
                    <w:t>09</w:t>
                  </w:r>
                </w:p>
              </w:tc>
              <w:tc>
                <w:tcPr>
                  <w:tcW w:w="7558" w:type="dxa"/>
                  <w:tcBorders>
                    <w:top w:val="single" w:sz="4" w:space="0" w:color="000000"/>
                    <w:left w:val="single" w:sz="4" w:space="0" w:color="000000"/>
                    <w:bottom w:val="single" w:sz="4" w:space="0" w:color="000000"/>
                    <w:right w:val="single" w:sz="4" w:space="0" w:color="000000"/>
                  </w:tcBorders>
                  <w:vAlign w:val="center"/>
                </w:tcPr>
                <w:p w14:paraId="0E649471"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Deixar de atender às demandas e solicitações do AFEAM nos prazos e horários estabelecidos em Comunicados, no Edital e seus Anexos. </w:t>
                  </w:r>
                </w:p>
              </w:tc>
              <w:tc>
                <w:tcPr>
                  <w:tcW w:w="975" w:type="dxa"/>
                  <w:tcBorders>
                    <w:top w:val="single" w:sz="4" w:space="0" w:color="000000"/>
                    <w:left w:val="single" w:sz="4" w:space="0" w:color="000000"/>
                    <w:bottom w:val="single" w:sz="4" w:space="0" w:color="000000"/>
                    <w:right w:val="single" w:sz="4" w:space="0" w:color="000000"/>
                  </w:tcBorders>
                  <w:vAlign w:val="center"/>
                </w:tcPr>
                <w:p w14:paraId="439F725E"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02</w:t>
                  </w:r>
                </w:p>
              </w:tc>
            </w:tr>
            <w:tr w:rsidR="0051018B" w:rsidRPr="0051018B" w14:paraId="2D184F34" w14:textId="77777777" w:rsidTr="004F3BE8">
              <w:trPr>
                <w:trHeight w:val="498"/>
              </w:trPr>
              <w:tc>
                <w:tcPr>
                  <w:tcW w:w="927" w:type="dxa"/>
                  <w:tcBorders>
                    <w:left w:val="single" w:sz="4" w:space="0" w:color="000000"/>
                    <w:bottom w:val="single" w:sz="4" w:space="0" w:color="000000"/>
                    <w:right w:val="single" w:sz="4" w:space="0" w:color="000000"/>
                  </w:tcBorders>
                  <w:vAlign w:val="center"/>
                </w:tcPr>
                <w:p w14:paraId="4DDC1298"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10</w:t>
                  </w:r>
                </w:p>
              </w:tc>
              <w:tc>
                <w:tcPr>
                  <w:tcW w:w="7558" w:type="dxa"/>
                  <w:tcBorders>
                    <w:left w:val="single" w:sz="4" w:space="0" w:color="000000"/>
                    <w:bottom w:val="single" w:sz="4" w:space="0" w:color="000000"/>
                    <w:right w:val="single" w:sz="4" w:space="0" w:color="000000"/>
                  </w:tcBorders>
                  <w:vAlign w:val="center"/>
                </w:tcPr>
                <w:p w14:paraId="0EC23447"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Deixar de cumprir quaisquer dos itens do Edital e seus Anexos não previstos nesta tabela de multas. </w:t>
                  </w:r>
                </w:p>
              </w:tc>
              <w:tc>
                <w:tcPr>
                  <w:tcW w:w="975" w:type="dxa"/>
                  <w:tcBorders>
                    <w:left w:val="single" w:sz="4" w:space="0" w:color="000000"/>
                    <w:bottom w:val="single" w:sz="4" w:space="0" w:color="000000"/>
                    <w:right w:val="single" w:sz="4" w:space="0" w:color="000000"/>
                  </w:tcBorders>
                  <w:vAlign w:val="center"/>
                </w:tcPr>
                <w:p w14:paraId="4B5C4037"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01</w:t>
                  </w:r>
                </w:p>
              </w:tc>
            </w:tr>
            <w:tr w:rsidR="0051018B" w:rsidRPr="0051018B" w14:paraId="5588BFB5" w14:textId="77777777" w:rsidTr="004F3BE8">
              <w:trPr>
                <w:trHeight w:val="498"/>
              </w:trPr>
              <w:tc>
                <w:tcPr>
                  <w:tcW w:w="927" w:type="dxa"/>
                  <w:tcBorders>
                    <w:left w:val="single" w:sz="4" w:space="0" w:color="000000"/>
                    <w:bottom w:val="single" w:sz="4" w:space="0" w:color="000000"/>
                    <w:right w:val="single" w:sz="4" w:space="0" w:color="000000"/>
                  </w:tcBorders>
                  <w:vAlign w:val="center"/>
                </w:tcPr>
                <w:p w14:paraId="18A353D6"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11</w:t>
                  </w:r>
                </w:p>
              </w:tc>
              <w:tc>
                <w:tcPr>
                  <w:tcW w:w="7558" w:type="dxa"/>
                  <w:tcBorders>
                    <w:left w:val="single" w:sz="4" w:space="0" w:color="000000"/>
                    <w:bottom w:val="single" w:sz="4" w:space="0" w:color="000000"/>
                    <w:right w:val="single" w:sz="4" w:space="0" w:color="000000"/>
                  </w:tcBorders>
                  <w:vAlign w:val="center"/>
                </w:tcPr>
                <w:p w14:paraId="4CD3F954"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Deixar de cumprir quaisquer dos itens do Edital e seus Anexos não previstos nesta Tabela de multas, após reincidência formalmente notificada pela contratante. </w:t>
                  </w:r>
                </w:p>
              </w:tc>
              <w:tc>
                <w:tcPr>
                  <w:tcW w:w="975" w:type="dxa"/>
                  <w:tcBorders>
                    <w:left w:val="single" w:sz="4" w:space="0" w:color="000000"/>
                    <w:bottom w:val="single" w:sz="4" w:space="0" w:color="000000"/>
                    <w:right w:val="single" w:sz="4" w:space="0" w:color="000000"/>
                  </w:tcBorders>
                  <w:vAlign w:val="center"/>
                </w:tcPr>
                <w:p w14:paraId="7B10FB61"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02</w:t>
                  </w:r>
                </w:p>
              </w:tc>
            </w:tr>
            <w:tr w:rsidR="0051018B" w:rsidRPr="0051018B" w14:paraId="58BFB47C" w14:textId="77777777" w:rsidTr="004F3BE8">
              <w:trPr>
                <w:trHeight w:val="498"/>
              </w:trPr>
              <w:tc>
                <w:tcPr>
                  <w:tcW w:w="927" w:type="dxa"/>
                  <w:tcBorders>
                    <w:left w:val="single" w:sz="4" w:space="0" w:color="000000"/>
                    <w:bottom w:val="single" w:sz="4" w:space="0" w:color="000000"/>
                    <w:right w:val="single" w:sz="4" w:space="0" w:color="000000"/>
                  </w:tcBorders>
                  <w:vAlign w:val="center"/>
                </w:tcPr>
                <w:p w14:paraId="7A2F6C2D"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12</w:t>
                  </w:r>
                </w:p>
              </w:tc>
              <w:tc>
                <w:tcPr>
                  <w:tcW w:w="7558" w:type="dxa"/>
                  <w:tcBorders>
                    <w:left w:val="single" w:sz="4" w:space="0" w:color="000000"/>
                    <w:bottom w:val="single" w:sz="4" w:space="0" w:color="000000"/>
                    <w:right w:val="single" w:sz="4" w:space="0" w:color="000000"/>
                  </w:tcBorders>
                  <w:vAlign w:val="center"/>
                </w:tcPr>
                <w:p w14:paraId="0855E9FF"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Não entregar a amostra do equipamento ou produto, quando solicitado.</w:t>
                  </w:r>
                </w:p>
              </w:tc>
              <w:tc>
                <w:tcPr>
                  <w:tcW w:w="975" w:type="dxa"/>
                  <w:tcBorders>
                    <w:left w:val="single" w:sz="4" w:space="0" w:color="000000"/>
                    <w:bottom w:val="single" w:sz="4" w:space="0" w:color="000000"/>
                    <w:right w:val="single" w:sz="4" w:space="0" w:color="000000"/>
                  </w:tcBorders>
                  <w:vAlign w:val="center"/>
                </w:tcPr>
                <w:p w14:paraId="62FE81A0"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02</w:t>
                  </w:r>
                </w:p>
              </w:tc>
            </w:tr>
            <w:tr w:rsidR="0051018B" w:rsidRPr="0051018B" w14:paraId="2EEEB3B2" w14:textId="77777777" w:rsidTr="004F3BE8">
              <w:trPr>
                <w:trHeight w:val="498"/>
              </w:trPr>
              <w:tc>
                <w:tcPr>
                  <w:tcW w:w="927" w:type="dxa"/>
                  <w:tcBorders>
                    <w:left w:val="single" w:sz="4" w:space="0" w:color="000000"/>
                    <w:bottom w:val="single" w:sz="4" w:space="0" w:color="000000"/>
                    <w:right w:val="single" w:sz="4" w:space="0" w:color="000000"/>
                  </w:tcBorders>
                  <w:vAlign w:val="center"/>
                </w:tcPr>
                <w:p w14:paraId="4D7BDF53"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13</w:t>
                  </w:r>
                </w:p>
              </w:tc>
              <w:tc>
                <w:tcPr>
                  <w:tcW w:w="7558" w:type="dxa"/>
                  <w:tcBorders>
                    <w:left w:val="single" w:sz="4" w:space="0" w:color="000000"/>
                    <w:bottom w:val="single" w:sz="4" w:space="0" w:color="000000"/>
                    <w:right w:val="single" w:sz="4" w:space="0" w:color="000000"/>
                  </w:tcBorders>
                  <w:vAlign w:val="center"/>
                </w:tcPr>
                <w:p w14:paraId="24334AAC"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Não entregar os equipamentos, produtos e/ou prestar os serviços contratados na data avençada. </w:t>
                  </w:r>
                </w:p>
              </w:tc>
              <w:tc>
                <w:tcPr>
                  <w:tcW w:w="975" w:type="dxa"/>
                  <w:tcBorders>
                    <w:left w:val="single" w:sz="4" w:space="0" w:color="000000"/>
                    <w:bottom w:val="single" w:sz="4" w:space="0" w:color="000000"/>
                    <w:right w:val="single" w:sz="4" w:space="0" w:color="000000"/>
                  </w:tcBorders>
                  <w:vAlign w:val="center"/>
                </w:tcPr>
                <w:p w14:paraId="5EC461F4"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04</w:t>
                  </w:r>
                </w:p>
              </w:tc>
            </w:tr>
            <w:tr w:rsidR="0051018B" w:rsidRPr="0051018B" w14:paraId="63D6A856" w14:textId="77777777" w:rsidTr="004F3BE8">
              <w:trPr>
                <w:trHeight w:val="498"/>
              </w:trPr>
              <w:tc>
                <w:tcPr>
                  <w:tcW w:w="927" w:type="dxa"/>
                  <w:tcBorders>
                    <w:left w:val="single" w:sz="4" w:space="0" w:color="000000"/>
                    <w:bottom w:val="single" w:sz="4" w:space="0" w:color="000000"/>
                    <w:right w:val="single" w:sz="4" w:space="0" w:color="000000"/>
                  </w:tcBorders>
                  <w:vAlign w:val="center"/>
                </w:tcPr>
                <w:p w14:paraId="16707647"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14</w:t>
                  </w:r>
                </w:p>
              </w:tc>
              <w:tc>
                <w:tcPr>
                  <w:tcW w:w="7558" w:type="dxa"/>
                  <w:tcBorders>
                    <w:left w:val="single" w:sz="4" w:space="0" w:color="000000"/>
                    <w:bottom w:val="single" w:sz="4" w:space="0" w:color="000000"/>
                    <w:right w:val="single" w:sz="4" w:space="0" w:color="000000"/>
                  </w:tcBorders>
                  <w:vAlign w:val="center"/>
                </w:tcPr>
                <w:p w14:paraId="737647A0"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Paralisação da obra, serviço ou fornecimento sem justa causa e prévia comunicação à AFEAM.</w:t>
                  </w:r>
                </w:p>
              </w:tc>
              <w:tc>
                <w:tcPr>
                  <w:tcW w:w="975" w:type="dxa"/>
                  <w:tcBorders>
                    <w:left w:val="single" w:sz="4" w:space="0" w:color="000000"/>
                    <w:bottom w:val="single" w:sz="4" w:space="0" w:color="000000"/>
                    <w:right w:val="single" w:sz="4" w:space="0" w:color="000000"/>
                  </w:tcBorders>
                  <w:vAlign w:val="center"/>
                </w:tcPr>
                <w:p w14:paraId="1BA6AA0E"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04</w:t>
                  </w:r>
                </w:p>
              </w:tc>
            </w:tr>
            <w:tr w:rsidR="0051018B" w:rsidRPr="0051018B" w14:paraId="77FC0931" w14:textId="77777777" w:rsidTr="004F3BE8">
              <w:trPr>
                <w:trHeight w:val="498"/>
              </w:trPr>
              <w:tc>
                <w:tcPr>
                  <w:tcW w:w="927" w:type="dxa"/>
                  <w:tcBorders>
                    <w:left w:val="single" w:sz="4" w:space="0" w:color="000000"/>
                    <w:bottom w:val="single" w:sz="4" w:space="0" w:color="000000"/>
                    <w:right w:val="single" w:sz="4" w:space="0" w:color="000000"/>
                  </w:tcBorders>
                  <w:vAlign w:val="center"/>
                </w:tcPr>
                <w:p w14:paraId="3D04CF7F"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15</w:t>
                  </w:r>
                </w:p>
              </w:tc>
              <w:tc>
                <w:tcPr>
                  <w:tcW w:w="7558" w:type="dxa"/>
                  <w:tcBorders>
                    <w:left w:val="single" w:sz="4" w:space="0" w:color="000000"/>
                    <w:bottom w:val="single" w:sz="4" w:space="0" w:color="000000"/>
                    <w:right w:val="single" w:sz="4" w:space="0" w:color="000000"/>
                  </w:tcBorders>
                  <w:vAlign w:val="center"/>
                </w:tcPr>
                <w:p w14:paraId="7C991652"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Reincidir em qualquer das infrações cometidas, após notificação da contratante, por item e por ocorrência. </w:t>
                  </w:r>
                </w:p>
              </w:tc>
              <w:tc>
                <w:tcPr>
                  <w:tcW w:w="975" w:type="dxa"/>
                  <w:tcBorders>
                    <w:left w:val="single" w:sz="4" w:space="0" w:color="000000"/>
                    <w:bottom w:val="single" w:sz="4" w:space="0" w:color="000000"/>
                    <w:right w:val="single" w:sz="4" w:space="0" w:color="000000"/>
                  </w:tcBorders>
                  <w:vAlign w:val="center"/>
                </w:tcPr>
                <w:p w14:paraId="17FA4A2B" w14:textId="77777777" w:rsidR="00B23F7F" w:rsidRPr="0051018B" w:rsidRDefault="00B23F7F" w:rsidP="00081764">
                  <w:pPr>
                    <w:spacing w:before="60" w:after="60"/>
                    <w:jc w:val="center"/>
                    <w:rPr>
                      <w:rFonts w:ascii="Arial" w:eastAsia="Arial" w:hAnsi="Arial" w:cs="Arial"/>
                      <w:b/>
                      <w:strike/>
                      <w:color w:val="000000" w:themeColor="text1"/>
                      <w:sz w:val="22"/>
                      <w:szCs w:val="22"/>
                      <w:lang w:val="ca-ES" w:eastAsia="ca-ES" w:bidi="ca-ES"/>
                    </w:rPr>
                  </w:pPr>
                  <w:r w:rsidRPr="0051018B">
                    <w:rPr>
                      <w:rFonts w:ascii="Arial" w:eastAsia="Arial" w:hAnsi="Arial" w:cs="Arial"/>
                      <w:b/>
                      <w:color w:val="000000" w:themeColor="text1"/>
                      <w:sz w:val="22"/>
                      <w:szCs w:val="22"/>
                      <w:lang w:val="ca-ES" w:eastAsia="ca-ES" w:bidi="ca-ES"/>
                    </w:rPr>
                    <w:t>04</w:t>
                  </w:r>
                </w:p>
              </w:tc>
            </w:tr>
          </w:tbl>
          <w:p w14:paraId="744E2997" w14:textId="77777777" w:rsidR="00B23F7F" w:rsidRPr="0051018B" w:rsidRDefault="00B23F7F" w:rsidP="00081764">
            <w:pPr>
              <w:pStyle w:val="Corpodetexto"/>
              <w:spacing w:before="60" w:after="60"/>
              <w:ind w:right="113"/>
              <w:jc w:val="both"/>
              <w:rPr>
                <w:rFonts w:ascii="Arial" w:hAnsi="Arial" w:cs="Arial"/>
                <w:color w:val="000000" w:themeColor="text1"/>
                <w:sz w:val="22"/>
                <w:szCs w:val="22"/>
              </w:rPr>
            </w:pPr>
            <w:r w:rsidRPr="0051018B">
              <w:rPr>
                <w:rFonts w:ascii="Arial" w:hAnsi="Arial" w:cs="Arial"/>
                <w:b/>
                <w:bCs/>
                <w:color w:val="000000" w:themeColor="text1"/>
                <w:sz w:val="22"/>
                <w:szCs w:val="22"/>
              </w:rPr>
              <w:t>18.7.</w:t>
            </w:r>
            <w:r w:rsidRPr="0051018B">
              <w:rPr>
                <w:rFonts w:ascii="Arial" w:hAnsi="Arial" w:cs="Arial"/>
                <w:color w:val="000000" w:themeColor="text1"/>
                <w:sz w:val="22"/>
                <w:szCs w:val="22"/>
              </w:rPr>
              <w:t xml:space="preserve"> A sanção de multa será aplicada na execução do contrato, quando a CONTRATADA cometer alguma das infrações constantes da “Tabela 1 - Grau de infrações”, respeitada a dosimetria atribuída a sua respectiva gravidade, assim como os percentuais de multa dos graus de infração, por tempo de incidência ou ocorrência, constantes na “Tabela 2 - Valor das Infrações por Grau”;</w:t>
            </w:r>
          </w:p>
          <w:p w14:paraId="59B58B5F" w14:textId="63203D16" w:rsidR="00B23F7F" w:rsidRPr="0051018B" w:rsidRDefault="00B23F7F" w:rsidP="00081764">
            <w:pPr>
              <w:pStyle w:val="Corpodetexto"/>
              <w:spacing w:before="60" w:after="60"/>
              <w:jc w:val="center"/>
              <w:rPr>
                <w:rFonts w:ascii="Arial" w:hAnsi="Arial" w:cs="Arial"/>
                <w:b/>
                <w:strike/>
                <w:color w:val="000000" w:themeColor="text1"/>
                <w:sz w:val="22"/>
                <w:szCs w:val="22"/>
              </w:rPr>
            </w:pPr>
            <w:r w:rsidRPr="0051018B">
              <w:rPr>
                <w:rFonts w:ascii="Arial" w:hAnsi="Arial" w:cs="Arial"/>
                <w:b/>
                <w:color w:val="000000" w:themeColor="text1"/>
                <w:sz w:val="22"/>
                <w:szCs w:val="22"/>
              </w:rPr>
              <w:t>Tabela 2: Valor das Infrações por grau</w:t>
            </w:r>
          </w:p>
          <w:tbl>
            <w:tblPr>
              <w:tblW w:w="9501" w:type="dxa"/>
              <w:tblInd w:w="38" w:type="dxa"/>
              <w:tblLayout w:type="fixed"/>
              <w:tblLook w:val="04A0" w:firstRow="1" w:lastRow="0" w:firstColumn="1" w:lastColumn="0" w:noHBand="0" w:noVBand="1"/>
            </w:tblPr>
            <w:tblGrid>
              <w:gridCol w:w="950"/>
              <w:gridCol w:w="8551"/>
            </w:tblGrid>
            <w:tr w:rsidR="0051018B" w:rsidRPr="0051018B" w14:paraId="40AFF36A" w14:textId="77777777" w:rsidTr="00856F8F">
              <w:tc>
                <w:tcPr>
                  <w:tcW w:w="950" w:type="dxa"/>
                  <w:tcBorders>
                    <w:top w:val="single" w:sz="4" w:space="0" w:color="000000"/>
                    <w:left w:val="single" w:sz="4" w:space="0" w:color="000000"/>
                    <w:bottom w:val="single" w:sz="4" w:space="0" w:color="000000"/>
                    <w:right w:val="single" w:sz="4" w:space="0" w:color="000000"/>
                  </w:tcBorders>
                  <w:vAlign w:val="center"/>
                </w:tcPr>
                <w:p w14:paraId="24B094C1" w14:textId="77777777" w:rsidR="00B23F7F" w:rsidRPr="0051018B" w:rsidRDefault="00B23F7F" w:rsidP="00081764">
                  <w:pPr>
                    <w:pStyle w:val="Corpodetexto"/>
                    <w:spacing w:before="60" w:after="60"/>
                    <w:jc w:val="center"/>
                    <w:rPr>
                      <w:rFonts w:ascii="Arial" w:hAnsi="Arial" w:cs="Arial"/>
                      <w:b/>
                      <w:strike/>
                      <w:color w:val="000000" w:themeColor="text1"/>
                      <w:sz w:val="22"/>
                      <w:szCs w:val="22"/>
                    </w:rPr>
                  </w:pPr>
                  <w:r w:rsidRPr="0051018B">
                    <w:rPr>
                      <w:rFonts w:ascii="Arial" w:hAnsi="Arial" w:cs="Arial"/>
                      <w:b/>
                      <w:color w:val="000000" w:themeColor="text1"/>
                      <w:sz w:val="22"/>
                      <w:szCs w:val="22"/>
                    </w:rPr>
                    <w:t>GRAU</w:t>
                  </w:r>
                </w:p>
              </w:tc>
              <w:tc>
                <w:tcPr>
                  <w:tcW w:w="8551" w:type="dxa"/>
                  <w:tcBorders>
                    <w:top w:val="single" w:sz="4" w:space="0" w:color="000000"/>
                    <w:left w:val="single" w:sz="4" w:space="0" w:color="000000"/>
                    <w:bottom w:val="single" w:sz="4" w:space="0" w:color="000000"/>
                    <w:right w:val="single" w:sz="4" w:space="0" w:color="000000"/>
                  </w:tcBorders>
                  <w:vAlign w:val="center"/>
                </w:tcPr>
                <w:p w14:paraId="25477067" w14:textId="77777777" w:rsidR="00B23F7F" w:rsidRPr="0051018B" w:rsidRDefault="00B23F7F" w:rsidP="00081764">
                  <w:pPr>
                    <w:pStyle w:val="Corpodetexto"/>
                    <w:spacing w:before="60" w:after="60"/>
                    <w:jc w:val="center"/>
                    <w:rPr>
                      <w:rFonts w:ascii="Arial" w:hAnsi="Arial" w:cs="Arial"/>
                      <w:b/>
                      <w:strike/>
                      <w:color w:val="000000" w:themeColor="text1"/>
                      <w:sz w:val="22"/>
                      <w:szCs w:val="22"/>
                    </w:rPr>
                  </w:pPr>
                  <w:r w:rsidRPr="0051018B">
                    <w:rPr>
                      <w:rFonts w:ascii="Arial" w:hAnsi="Arial" w:cs="Arial"/>
                      <w:b/>
                      <w:color w:val="000000" w:themeColor="text1"/>
                      <w:sz w:val="22"/>
                      <w:szCs w:val="22"/>
                    </w:rPr>
                    <w:t>CORRESPONDÊNCIA</w:t>
                  </w:r>
                </w:p>
              </w:tc>
            </w:tr>
            <w:tr w:rsidR="0051018B" w:rsidRPr="0051018B" w14:paraId="1C7E3A13" w14:textId="77777777" w:rsidTr="00856F8F">
              <w:trPr>
                <w:trHeight w:val="294"/>
              </w:trPr>
              <w:tc>
                <w:tcPr>
                  <w:tcW w:w="950" w:type="dxa"/>
                  <w:tcBorders>
                    <w:top w:val="single" w:sz="4" w:space="0" w:color="000000"/>
                    <w:left w:val="single" w:sz="4" w:space="0" w:color="000000"/>
                    <w:bottom w:val="single" w:sz="4" w:space="0" w:color="000000"/>
                    <w:right w:val="single" w:sz="4" w:space="0" w:color="000000"/>
                  </w:tcBorders>
                  <w:vAlign w:val="center"/>
                </w:tcPr>
                <w:p w14:paraId="3919F4BD" w14:textId="77777777" w:rsidR="00B23F7F" w:rsidRPr="0051018B" w:rsidRDefault="00B23F7F" w:rsidP="00081764">
                  <w:pPr>
                    <w:pStyle w:val="Corpodetexto"/>
                    <w:spacing w:before="60" w:after="60" w:line="240" w:lineRule="auto"/>
                    <w:jc w:val="center"/>
                    <w:rPr>
                      <w:rFonts w:ascii="Arial" w:hAnsi="Arial" w:cs="Arial"/>
                      <w:strike/>
                      <w:color w:val="000000" w:themeColor="text1"/>
                      <w:sz w:val="22"/>
                      <w:szCs w:val="22"/>
                    </w:rPr>
                  </w:pPr>
                  <w:r w:rsidRPr="0051018B">
                    <w:rPr>
                      <w:rFonts w:ascii="Arial" w:hAnsi="Arial" w:cs="Arial"/>
                      <w:color w:val="000000" w:themeColor="text1"/>
                      <w:sz w:val="22"/>
                      <w:szCs w:val="22"/>
                    </w:rPr>
                    <w:t>01</w:t>
                  </w:r>
                </w:p>
              </w:tc>
              <w:tc>
                <w:tcPr>
                  <w:tcW w:w="8551" w:type="dxa"/>
                  <w:tcBorders>
                    <w:top w:val="single" w:sz="4" w:space="0" w:color="000000"/>
                    <w:left w:val="single" w:sz="4" w:space="0" w:color="000000"/>
                    <w:bottom w:val="single" w:sz="4" w:space="0" w:color="000000"/>
                    <w:right w:val="single" w:sz="4" w:space="0" w:color="000000"/>
                  </w:tcBorders>
                  <w:vAlign w:val="center"/>
                </w:tcPr>
                <w:p w14:paraId="33CEB839"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0,1% por dia ou ocorrência, sobre o valor mensal do contrato. </w:t>
                  </w:r>
                </w:p>
              </w:tc>
            </w:tr>
            <w:tr w:rsidR="0051018B" w:rsidRPr="0051018B" w14:paraId="0E7F73A6" w14:textId="77777777" w:rsidTr="00856F8F">
              <w:tc>
                <w:tcPr>
                  <w:tcW w:w="950" w:type="dxa"/>
                  <w:tcBorders>
                    <w:top w:val="single" w:sz="4" w:space="0" w:color="000000"/>
                    <w:left w:val="single" w:sz="4" w:space="0" w:color="000000"/>
                    <w:bottom w:val="single" w:sz="4" w:space="0" w:color="000000"/>
                    <w:right w:val="single" w:sz="4" w:space="0" w:color="000000"/>
                  </w:tcBorders>
                  <w:vAlign w:val="center"/>
                </w:tcPr>
                <w:p w14:paraId="3186BCCD" w14:textId="77777777" w:rsidR="00B23F7F" w:rsidRPr="0051018B" w:rsidRDefault="00B23F7F" w:rsidP="00081764">
                  <w:pPr>
                    <w:pStyle w:val="Corpodetexto"/>
                    <w:spacing w:before="60" w:after="60" w:line="240" w:lineRule="auto"/>
                    <w:jc w:val="center"/>
                    <w:rPr>
                      <w:rFonts w:ascii="Arial" w:hAnsi="Arial" w:cs="Arial"/>
                      <w:strike/>
                      <w:color w:val="000000" w:themeColor="text1"/>
                      <w:sz w:val="22"/>
                      <w:szCs w:val="22"/>
                    </w:rPr>
                  </w:pPr>
                  <w:r w:rsidRPr="0051018B">
                    <w:rPr>
                      <w:rFonts w:ascii="Arial" w:hAnsi="Arial" w:cs="Arial"/>
                      <w:color w:val="000000" w:themeColor="text1"/>
                      <w:sz w:val="22"/>
                      <w:szCs w:val="22"/>
                    </w:rPr>
                    <w:t>02</w:t>
                  </w:r>
                </w:p>
              </w:tc>
              <w:tc>
                <w:tcPr>
                  <w:tcW w:w="8551" w:type="dxa"/>
                  <w:tcBorders>
                    <w:top w:val="single" w:sz="4" w:space="0" w:color="000000"/>
                    <w:left w:val="single" w:sz="4" w:space="0" w:color="000000"/>
                    <w:bottom w:val="single" w:sz="4" w:space="0" w:color="000000"/>
                    <w:right w:val="single" w:sz="4" w:space="0" w:color="000000"/>
                  </w:tcBorders>
                  <w:vAlign w:val="center"/>
                </w:tcPr>
                <w:p w14:paraId="1905CC68"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0,3% por dia ou ocorrência, sobre o valor mensal do contrato. </w:t>
                  </w:r>
                </w:p>
              </w:tc>
            </w:tr>
            <w:tr w:rsidR="0051018B" w:rsidRPr="0051018B" w14:paraId="2C67ECD2" w14:textId="77777777" w:rsidTr="00856F8F">
              <w:tc>
                <w:tcPr>
                  <w:tcW w:w="950" w:type="dxa"/>
                  <w:tcBorders>
                    <w:top w:val="single" w:sz="4" w:space="0" w:color="000000"/>
                    <w:left w:val="single" w:sz="4" w:space="0" w:color="000000"/>
                    <w:bottom w:val="single" w:sz="4" w:space="0" w:color="000000"/>
                    <w:right w:val="single" w:sz="4" w:space="0" w:color="000000"/>
                  </w:tcBorders>
                  <w:vAlign w:val="center"/>
                </w:tcPr>
                <w:p w14:paraId="4A844DD1" w14:textId="77777777" w:rsidR="00B23F7F" w:rsidRPr="0051018B" w:rsidRDefault="00B23F7F" w:rsidP="00081764">
                  <w:pPr>
                    <w:pStyle w:val="Corpodetexto"/>
                    <w:spacing w:before="60" w:after="60" w:line="240" w:lineRule="auto"/>
                    <w:jc w:val="center"/>
                    <w:rPr>
                      <w:rFonts w:ascii="Arial" w:hAnsi="Arial" w:cs="Arial"/>
                      <w:strike/>
                      <w:color w:val="000000" w:themeColor="text1"/>
                      <w:sz w:val="22"/>
                      <w:szCs w:val="22"/>
                    </w:rPr>
                  </w:pPr>
                  <w:r w:rsidRPr="0051018B">
                    <w:rPr>
                      <w:rFonts w:ascii="Arial" w:hAnsi="Arial" w:cs="Arial"/>
                      <w:color w:val="000000" w:themeColor="text1"/>
                      <w:sz w:val="22"/>
                      <w:szCs w:val="22"/>
                    </w:rPr>
                    <w:t>03</w:t>
                  </w:r>
                </w:p>
              </w:tc>
              <w:tc>
                <w:tcPr>
                  <w:tcW w:w="8551" w:type="dxa"/>
                  <w:tcBorders>
                    <w:top w:val="single" w:sz="4" w:space="0" w:color="000000"/>
                    <w:left w:val="single" w:sz="4" w:space="0" w:color="000000"/>
                    <w:bottom w:val="single" w:sz="4" w:space="0" w:color="000000"/>
                    <w:right w:val="single" w:sz="4" w:space="0" w:color="000000"/>
                  </w:tcBorders>
                  <w:vAlign w:val="center"/>
                </w:tcPr>
                <w:p w14:paraId="50AA32B3"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0,6% por dia ou ocorrência, sobre o valor mensal do contrato </w:t>
                  </w:r>
                </w:p>
              </w:tc>
            </w:tr>
            <w:tr w:rsidR="0051018B" w:rsidRPr="0051018B" w14:paraId="1B63A959" w14:textId="77777777" w:rsidTr="00856F8F">
              <w:tc>
                <w:tcPr>
                  <w:tcW w:w="950" w:type="dxa"/>
                  <w:tcBorders>
                    <w:top w:val="single" w:sz="4" w:space="0" w:color="000000"/>
                    <w:left w:val="single" w:sz="4" w:space="0" w:color="000000"/>
                    <w:bottom w:val="single" w:sz="4" w:space="0" w:color="000000"/>
                    <w:right w:val="single" w:sz="4" w:space="0" w:color="000000"/>
                  </w:tcBorders>
                  <w:vAlign w:val="center"/>
                </w:tcPr>
                <w:p w14:paraId="29F50E6E" w14:textId="77777777" w:rsidR="00B23F7F" w:rsidRPr="0051018B" w:rsidRDefault="00B23F7F" w:rsidP="00081764">
                  <w:pPr>
                    <w:pStyle w:val="Corpodetexto"/>
                    <w:spacing w:before="60" w:after="60" w:line="240" w:lineRule="auto"/>
                    <w:jc w:val="center"/>
                    <w:rPr>
                      <w:rFonts w:ascii="Arial" w:hAnsi="Arial" w:cs="Arial"/>
                      <w:strike/>
                      <w:color w:val="000000" w:themeColor="text1"/>
                      <w:sz w:val="22"/>
                      <w:szCs w:val="22"/>
                    </w:rPr>
                  </w:pPr>
                  <w:r w:rsidRPr="0051018B">
                    <w:rPr>
                      <w:rFonts w:ascii="Arial" w:hAnsi="Arial" w:cs="Arial"/>
                      <w:color w:val="000000" w:themeColor="text1"/>
                      <w:sz w:val="22"/>
                      <w:szCs w:val="22"/>
                    </w:rPr>
                    <w:t>04</w:t>
                  </w:r>
                </w:p>
              </w:tc>
              <w:tc>
                <w:tcPr>
                  <w:tcW w:w="8551" w:type="dxa"/>
                  <w:tcBorders>
                    <w:top w:val="single" w:sz="4" w:space="0" w:color="000000"/>
                    <w:left w:val="single" w:sz="4" w:space="0" w:color="000000"/>
                    <w:bottom w:val="single" w:sz="4" w:space="0" w:color="000000"/>
                    <w:right w:val="single" w:sz="4" w:space="0" w:color="000000"/>
                  </w:tcBorders>
                  <w:vAlign w:val="center"/>
                </w:tcPr>
                <w:p w14:paraId="39375925" w14:textId="77777777" w:rsidR="00B23F7F" w:rsidRPr="0051018B" w:rsidRDefault="00B23F7F" w:rsidP="00081764">
                  <w:pPr>
                    <w:pStyle w:val="Corpodetexto"/>
                    <w:spacing w:before="60" w:after="60" w:line="240" w:lineRule="auto"/>
                    <w:jc w:val="both"/>
                    <w:rPr>
                      <w:rFonts w:ascii="Arial" w:hAnsi="Arial" w:cs="Arial"/>
                      <w:strike/>
                      <w:color w:val="000000" w:themeColor="text1"/>
                      <w:sz w:val="22"/>
                      <w:szCs w:val="22"/>
                    </w:rPr>
                  </w:pPr>
                  <w:r w:rsidRPr="0051018B">
                    <w:rPr>
                      <w:rFonts w:ascii="Arial" w:hAnsi="Arial" w:cs="Arial"/>
                      <w:color w:val="000000" w:themeColor="text1"/>
                      <w:sz w:val="22"/>
                      <w:szCs w:val="22"/>
                    </w:rPr>
                    <w:t xml:space="preserve">1,0% por dia ou ocorrência, sobre o valor mensal do contrato </w:t>
                  </w:r>
                </w:p>
              </w:tc>
            </w:tr>
          </w:tbl>
          <w:p w14:paraId="48A1512E" w14:textId="266A39BB" w:rsidR="007631C7" w:rsidRPr="0051018B" w:rsidRDefault="00B23F7F" w:rsidP="00081764">
            <w:pPr>
              <w:spacing w:before="60" w:after="60"/>
              <w:ind w:right="114"/>
              <w:jc w:val="both"/>
              <w:rPr>
                <w:rFonts w:ascii="Arial" w:hAnsi="Arial" w:cs="Arial"/>
                <w:color w:val="000000" w:themeColor="text1"/>
                <w:kern w:val="0"/>
                <w:sz w:val="22"/>
                <w:szCs w:val="22"/>
              </w:rPr>
            </w:pPr>
            <w:r w:rsidRPr="0051018B">
              <w:rPr>
                <w:rFonts w:ascii="Arial" w:hAnsi="Arial" w:cs="Arial"/>
                <w:b/>
                <w:bCs/>
                <w:color w:val="000000" w:themeColor="text1"/>
                <w:kern w:val="0"/>
                <w:sz w:val="22"/>
                <w:szCs w:val="22"/>
              </w:rPr>
              <w:t>18.8.</w:t>
            </w:r>
            <w:r w:rsidRPr="0051018B">
              <w:rPr>
                <w:rFonts w:ascii="Arial" w:hAnsi="Arial" w:cs="Arial"/>
                <w:color w:val="000000" w:themeColor="text1"/>
                <w:kern w:val="0"/>
                <w:sz w:val="22"/>
                <w:szCs w:val="22"/>
              </w:rPr>
              <w:t xml:space="preserve"> A sanção de suspensão temporária de participação em licitação e impedimento de contratar com a CONTRATANTE será aplicada nos casos estabelecidos no artigo 245 do Regulamento Interno de Licitações e Contratos da AFEAM – RILC AFEAM,  disponível no seguinte endereço eletrônico: &lt;</w:t>
            </w:r>
            <w:hyperlink r:id="rId11" w:tgtFrame="_blank" w:tooltip="http://www.afeam.am.gov.br/" w:history="1">
              <w:r w:rsidRPr="0051018B">
                <w:rPr>
                  <w:rStyle w:val="Hyperlink"/>
                  <w:rFonts w:ascii="Arial" w:hAnsi="Arial" w:cs="Arial"/>
                  <w:color w:val="000000" w:themeColor="text1"/>
                  <w:kern w:val="0"/>
                  <w:sz w:val="22"/>
                  <w:szCs w:val="22"/>
                </w:rPr>
                <w:t>http://www.afeam.am.gov.br/</w:t>
              </w:r>
            </w:hyperlink>
            <w:r w:rsidRPr="0051018B">
              <w:rPr>
                <w:rFonts w:ascii="Arial" w:hAnsi="Arial" w:cs="Arial"/>
                <w:color w:val="000000" w:themeColor="text1"/>
                <w:kern w:val="0"/>
                <w:sz w:val="22"/>
                <w:szCs w:val="22"/>
              </w:rPr>
              <w:t>&gt;, na forma estabelecida nos artigos 252 a 256.</w:t>
            </w:r>
          </w:p>
        </w:tc>
      </w:tr>
      <w:tr w:rsidR="0051018B" w:rsidRPr="0051018B" w14:paraId="60B8E2A8" w14:textId="77777777" w:rsidTr="0006243F">
        <w:trPr>
          <w:trHeight w:val="437"/>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70254444" w14:textId="77777777" w:rsidR="00B23F7F" w:rsidRPr="0051018B" w:rsidRDefault="00B23F7F" w:rsidP="00AF3999">
            <w:pPr>
              <w:pStyle w:val="PargrafodaLista"/>
              <w:numPr>
                <w:ilvl w:val="0"/>
                <w:numId w:val="6"/>
              </w:numPr>
              <w:spacing w:before="120" w:after="120"/>
              <w:ind w:left="0" w:hanging="29"/>
              <w:contextualSpacing w:val="0"/>
              <w:jc w:val="center"/>
              <w:rPr>
                <w:rFonts w:ascii="Arial" w:hAnsi="Arial" w:cs="Arial"/>
                <w:b/>
                <w:bCs/>
                <w:color w:val="000000" w:themeColor="text1"/>
                <w:w w:val="90"/>
                <w:sz w:val="22"/>
                <w:szCs w:val="22"/>
              </w:rPr>
            </w:pPr>
            <w:r w:rsidRPr="0051018B">
              <w:rPr>
                <w:rFonts w:ascii="Arial" w:hAnsi="Arial" w:cs="Arial"/>
                <w:b/>
                <w:bCs/>
                <w:color w:val="000000" w:themeColor="text1"/>
                <w:w w:val="90"/>
                <w:sz w:val="22"/>
                <w:szCs w:val="22"/>
              </w:rPr>
              <w:lastRenderedPageBreak/>
              <w:t>GARANTIA</w:t>
            </w:r>
          </w:p>
        </w:tc>
      </w:tr>
      <w:tr w:rsidR="0051018B" w:rsidRPr="0051018B" w14:paraId="50E420FE" w14:textId="77777777" w:rsidTr="0006243F">
        <w:trPr>
          <w:trHeight w:val="913"/>
        </w:trPr>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FFFFFF" w:themeFill="background1"/>
          </w:tcPr>
          <w:p w14:paraId="19078774" w14:textId="45440DB3" w:rsidR="00B23F7F" w:rsidRPr="0051018B" w:rsidRDefault="00B23F7F" w:rsidP="00897E13">
            <w:pPr>
              <w:spacing w:before="120" w:after="120"/>
              <w:ind w:right="114"/>
              <w:jc w:val="both"/>
              <w:rPr>
                <w:rFonts w:ascii="Arial" w:eastAsia="Arial" w:hAnsi="Arial" w:cs="Arial"/>
                <w:color w:val="000000" w:themeColor="text1"/>
                <w:sz w:val="22"/>
                <w:szCs w:val="22"/>
              </w:rPr>
            </w:pPr>
            <w:r w:rsidRPr="0051018B">
              <w:rPr>
                <w:rFonts w:ascii="Arial" w:hAnsi="Arial" w:cs="Arial"/>
                <w:b/>
                <w:bCs/>
                <w:color w:val="000000" w:themeColor="text1"/>
                <w:sz w:val="22"/>
                <w:szCs w:val="22"/>
              </w:rPr>
              <w:t>19.1.</w:t>
            </w:r>
            <w:r w:rsidRPr="0051018B">
              <w:rPr>
                <w:rFonts w:ascii="Arial" w:hAnsi="Arial" w:cs="Arial"/>
                <w:color w:val="000000" w:themeColor="text1"/>
                <w:sz w:val="22"/>
                <w:szCs w:val="22"/>
              </w:rPr>
              <w:t xml:space="preserve"> </w:t>
            </w:r>
            <w:r w:rsidRPr="0051018B">
              <w:rPr>
                <w:rFonts w:ascii="Arial" w:eastAsia="Arial" w:hAnsi="Arial" w:cs="Arial"/>
                <w:color w:val="000000" w:themeColor="text1"/>
                <w:sz w:val="22"/>
                <w:szCs w:val="22"/>
              </w:rPr>
              <w:t>Não há necessidade de solicitação de garantia em virtude de o desembolso ocorrer somente após a comprovação de cada prestação do serviço.</w:t>
            </w:r>
          </w:p>
        </w:tc>
      </w:tr>
      <w:tr w:rsidR="0051018B" w:rsidRPr="0051018B" w14:paraId="5848E061"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5AD27E6C" w14:textId="77777777" w:rsidR="00B23F7F" w:rsidRPr="0051018B" w:rsidRDefault="00B23F7F" w:rsidP="00AF3999">
            <w:pPr>
              <w:pStyle w:val="PargrafodaLista"/>
              <w:numPr>
                <w:ilvl w:val="0"/>
                <w:numId w:val="6"/>
              </w:numPr>
              <w:spacing w:before="120" w:after="120"/>
              <w:ind w:left="754" w:hanging="357"/>
              <w:contextualSpacing w:val="0"/>
              <w:jc w:val="center"/>
              <w:rPr>
                <w:rFonts w:ascii="Arial" w:hAnsi="Arial" w:cs="Arial"/>
                <w:b/>
                <w:bCs/>
                <w:color w:val="000000" w:themeColor="text1"/>
                <w:w w:val="90"/>
                <w:sz w:val="22"/>
                <w:szCs w:val="22"/>
              </w:rPr>
            </w:pPr>
            <w:r w:rsidRPr="0051018B">
              <w:rPr>
                <w:rFonts w:ascii="Arial" w:hAnsi="Arial" w:cs="Arial"/>
                <w:color w:val="000000" w:themeColor="text1"/>
                <w:sz w:val="22"/>
                <w:szCs w:val="22"/>
              </w:rPr>
              <w:lastRenderedPageBreak/>
              <w:br w:type="page"/>
            </w:r>
            <w:r w:rsidRPr="0051018B">
              <w:rPr>
                <w:rFonts w:ascii="Arial" w:hAnsi="Arial" w:cs="Arial"/>
                <w:b/>
                <w:bCs/>
                <w:color w:val="000000" w:themeColor="text1"/>
                <w:w w:val="90"/>
                <w:sz w:val="22"/>
                <w:szCs w:val="22"/>
              </w:rPr>
              <w:t>APROVAÇÃO</w:t>
            </w:r>
          </w:p>
        </w:tc>
      </w:tr>
      <w:tr w:rsidR="0051018B" w:rsidRPr="0051018B" w14:paraId="6B151F52" w14:textId="77777777" w:rsidTr="00931971">
        <w:tc>
          <w:tcPr>
            <w:tcW w:w="9709" w:type="dxa"/>
            <w:gridSpan w:val="2"/>
            <w:tcBorders>
              <w:top w:val="threeDEmboss" w:sz="2" w:space="0" w:color="000000"/>
              <w:left w:val="threeDEmboss" w:sz="2" w:space="0" w:color="000000"/>
              <w:bottom w:val="threeDEmboss" w:sz="2" w:space="0" w:color="000000"/>
              <w:right w:val="threeDEmboss" w:sz="2" w:space="0" w:color="000000"/>
            </w:tcBorders>
            <w:shd w:val="clear" w:color="auto" w:fill="auto"/>
          </w:tcPr>
          <w:p w14:paraId="1009669B" w14:textId="77777777" w:rsidR="00362DF3" w:rsidRPr="0051018B" w:rsidRDefault="00362DF3" w:rsidP="00792E7F">
            <w:pPr>
              <w:pStyle w:val="PargrafodaLista"/>
              <w:spacing w:before="120" w:after="120"/>
              <w:ind w:left="37"/>
              <w:contextualSpacing w:val="0"/>
              <w:jc w:val="both"/>
              <w:rPr>
                <w:rFonts w:ascii="Arial" w:hAnsi="Arial" w:cs="Arial"/>
                <w:color w:val="000000" w:themeColor="text1"/>
                <w:sz w:val="22"/>
                <w:szCs w:val="22"/>
              </w:rPr>
            </w:pPr>
            <w:r w:rsidRPr="00106951">
              <w:rPr>
                <w:rFonts w:ascii="Arial" w:hAnsi="Arial" w:cs="Arial"/>
                <w:b/>
                <w:bCs/>
                <w:color w:val="000000" w:themeColor="text1"/>
                <w:sz w:val="22"/>
                <w:szCs w:val="22"/>
              </w:rPr>
              <w:t>20.1.</w:t>
            </w:r>
            <w:r w:rsidRPr="0051018B">
              <w:rPr>
                <w:rFonts w:ascii="Arial" w:hAnsi="Arial" w:cs="Arial"/>
                <w:color w:val="000000" w:themeColor="text1"/>
                <w:sz w:val="22"/>
                <w:szCs w:val="22"/>
              </w:rPr>
              <w:t xml:space="preserve"> A Equipe de Planejamento da Contratação declara que este Termo de Referência está de acordo com a Lei nº 13.303/2016, bem como com o RILC-AFEAM.</w:t>
            </w:r>
          </w:p>
          <w:p w14:paraId="53B1FDCE" w14:textId="48DF850F" w:rsidR="00362DF3" w:rsidRPr="0051018B" w:rsidRDefault="00362DF3" w:rsidP="000E2DDE">
            <w:pPr>
              <w:pStyle w:val="PargrafodaLista"/>
              <w:spacing w:before="120" w:after="120"/>
              <w:ind w:left="754" w:hanging="357"/>
              <w:contextualSpacing w:val="0"/>
              <w:jc w:val="right"/>
              <w:rPr>
                <w:rFonts w:ascii="Arial" w:hAnsi="Arial" w:cs="Arial"/>
                <w:color w:val="000000" w:themeColor="text1"/>
                <w:sz w:val="22"/>
                <w:szCs w:val="22"/>
              </w:rPr>
            </w:pPr>
            <w:r w:rsidRPr="0051018B">
              <w:rPr>
                <w:rFonts w:ascii="Arial" w:hAnsi="Arial" w:cs="Arial"/>
                <w:color w:val="000000" w:themeColor="text1"/>
                <w:sz w:val="22"/>
                <w:szCs w:val="22"/>
              </w:rPr>
              <w:t xml:space="preserve">  Manaus, </w:t>
            </w:r>
            <w:r w:rsidR="00D149D5">
              <w:rPr>
                <w:rFonts w:ascii="Arial" w:hAnsi="Arial" w:cs="Arial"/>
                <w:color w:val="000000" w:themeColor="text1"/>
                <w:sz w:val="22"/>
                <w:szCs w:val="22"/>
              </w:rPr>
              <w:t>8</w:t>
            </w:r>
            <w:r w:rsidRPr="0051018B">
              <w:rPr>
                <w:rFonts w:ascii="Arial" w:hAnsi="Arial" w:cs="Arial"/>
                <w:color w:val="000000" w:themeColor="text1"/>
                <w:sz w:val="22"/>
                <w:szCs w:val="22"/>
              </w:rPr>
              <w:t xml:space="preserve"> de </w:t>
            </w:r>
            <w:r w:rsidR="00D149D5">
              <w:rPr>
                <w:rFonts w:ascii="Arial" w:hAnsi="Arial" w:cs="Arial"/>
                <w:color w:val="000000" w:themeColor="text1"/>
                <w:sz w:val="22"/>
                <w:szCs w:val="22"/>
              </w:rPr>
              <w:t>abril</w:t>
            </w:r>
            <w:r w:rsidRPr="0051018B">
              <w:rPr>
                <w:rFonts w:ascii="Arial" w:hAnsi="Arial" w:cs="Arial"/>
                <w:color w:val="000000" w:themeColor="text1"/>
                <w:sz w:val="22"/>
                <w:szCs w:val="22"/>
              </w:rPr>
              <w:t xml:space="preserve"> de 202</w:t>
            </w:r>
            <w:r w:rsidR="007A7893" w:rsidRPr="0051018B">
              <w:rPr>
                <w:rFonts w:ascii="Arial" w:hAnsi="Arial" w:cs="Arial"/>
                <w:color w:val="000000" w:themeColor="text1"/>
                <w:sz w:val="22"/>
                <w:szCs w:val="22"/>
              </w:rPr>
              <w:t>5</w:t>
            </w:r>
            <w:r w:rsidRPr="0051018B">
              <w:rPr>
                <w:rFonts w:ascii="Arial" w:hAnsi="Arial" w:cs="Arial"/>
                <w:color w:val="000000" w:themeColor="text1"/>
                <w:sz w:val="22"/>
                <w:szCs w:val="22"/>
              </w:rPr>
              <w:t>.</w:t>
            </w:r>
          </w:p>
          <w:tbl>
            <w:tblPr>
              <w:tblStyle w:val="Tabelacomgrade"/>
              <w:tblW w:w="9356" w:type="dxa"/>
              <w:tblInd w:w="183" w:type="dxa"/>
              <w:tblLayout w:type="fixed"/>
              <w:tblLook w:val="04A0" w:firstRow="1" w:lastRow="0" w:firstColumn="1" w:lastColumn="0" w:noHBand="0" w:noVBand="1"/>
            </w:tblPr>
            <w:tblGrid>
              <w:gridCol w:w="3487"/>
              <w:gridCol w:w="1335"/>
              <w:gridCol w:w="1420"/>
              <w:gridCol w:w="3114"/>
            </w:tblGrid>
            <w:tr w:rsidR="0051018B" w:rsidRPr="0051018B" w14:paraId="7D00E08B" w14:textId="77777777" w:rsidTr="00792E7F">
              <w:trPr>
                <w:trHeight w:val="1125"/>
              </w:trPr>
              <w:tc>
                <w:tcPr>
                  <w:tcW w:w="3487" w:type="dxa"/>
                  <w:tcBorders>
                    <w:top w:val="nil"/>
                    <w:left w:val="nil"/>
                    <w:bottom w:val="nil"/>
                    <w:right w:val="nil"/>
                  </w:tcBorders>
                </w:tcPr>
                <w:p w14:paraId="3C334305" w14:textId="77777777" w:rsidR="000E2DDE" w:rsidRPr="0051018B" w:rsidRDefault="000E2DDE" w:rsidP="000E2DDE">
                  <w:pPr>
                    <w:pStyle w:val="Contedodatabela"/>
                    <w:jc w:val="center"/>
                    <w:rPr>
                      <w:rFonts w:ascii="Arial" w:hAnsi="Arial" w:cs="Arial"/>
                      <w:b/>
                      <w:color w:val="000000" w:themeColor="text1"/>
                      <w:sz w:val="18"/>
                      <w:szCs w:val="18"/>
                    </w:rPr>
                  </w:pPr>
                  <w:bookmarkStart w:id="12" w:name="_Hlk189220732"/>
                </w:p>
                <w:p w14:paraId="5CDACDBD" w14:textId="7D756840" w:rsidR="00362DF3" w:rsidRPr="0051018B" w:rsidRDefault="00362DF3" w:rsidP="000E2DDE">
                  <w:pPr>
                    <w:pStyle w:val="Contedodatabela"/>
                    <w:jc w:val="center"/>
                    <w:rPr>
                      <w:rFonts w:ascii="Arial" w:hAnsi="Arial" w:cs="Arial"/>
                      <w:b/>
                      <w:color w:val="000000" w:themeColor="text1"/>
                      <w:sz w:val="18"/>
                      <w:szCs w:val="18"/>
                    </w:rPr>
                  </w:pPr>
                  <w:r w:rsidRPr="0051018B">
                    <w:rPr>
                      <w:rFonts w:ascii="Arial" w:hAnsi="Arial" w:cs="Arial"/>
                      <w:b/>
                      <w:color w:val="000000" w:themeColor="text1"/>
                      <w:sz w:val="18"/>
                      <w:szCs w:val="18"/>
                    </w:rPr>
                    <w:t>___</w:t>
                  </w:r>
                  <w:r w:rsidR="00DC246C">
                    <w:rPr>
                      <w:rFonts w:ascii="Arial" w:hAnsi="Arial" w:cs="Arial"/>
                      <w:b/>
                      <w:color w:val="000000" w:themeColor="text1"/>
                      <w:sz w:val="18"/>
                      <w:szCs w:val="18"/>
                    </w:rPr>
                    <w:t>____</w:t>
                  </w:r>
                  <w:r w:rsidRPr="0051018B">
                    <w:rPr>
                      <w:rFonts w:ascii="Arial" w:hAnsi="Arial" w:cs="Arial"/>
                      <w:b/>
                      <w:color w:val="000000" w:themeColor="text1"/>
                      <w:sz w:val="18"/>
                      <w:szCs w:val="18"/>
                    </w:rPr>
                    <w:t>____________________</w:t>
                  </w:r>
                  <w:r w:rsidR="000E2DDE" w:rsidRPr="0051018B">
                    <w:rPr>
                      <w:rFonts w:ascii="Arial" w:hAnsi="Arial" w:cs="Arial"/>
                      <w:b/>
                      <w:color w:val="000000" w:themeColor="text1"/>
                      <w:sz w:val="18"/>
                      <w:szCs w:val="18"/>
                    </w:rPr>
                    <w:t>_</w:t>
                  </w:r>
                  <w:r w:rsidRPr="0051018B">
                    <w:rPr>
                      <w:rFonts w:ascii="Arial" w:hAnsi="Arial" w:cs="Arial"/>
                      <w:b/>
                      <w:color w:val="000000" w:themeColor="text1"/>
                      <w:sz w:val="18"/>
                      <w:szCs w:val="18"/>
                    </w:rPr>
                    <w:t>__</w:t>
                  </w:r>
                </w:p>
                <w:p w14:paraId="5113A400" w14:textId="77777777" w:rsidR="00362DF3" w:rsidRPr="0051018B" w:rsidRDefault="00362DF3" w:rsidP="000E2DDE">
                  <w:pPr>
                    <w:pStyle w:val="TableContents"/>
                    <w:jc w:val="center"/>
                    <w:rPr>
                      <w:rFonts w:ascii="Arial" w:hAnsi="Arial" w:cs="Arial"/>
                      <w:b/>
                      <w:bCs/>
                      <w:color w:val="000000" w:themeColor="text1"/>
                      <w:sz w:val="18"/>
                      <w:szCs w:val="18"/>
                    </w:rPr>
                  </w:pPr>
                  <w:r w:rsidRPr="0051018B">
                    <w:rPr>
                      <w:rFonts w:ascii="Arial" w:hAnsi="Arial" w:cs="Arial"/>
                      <w:b/>
                      <w:bCs/>
                      <w:color w:val="000000" w:themeColor="text1"/>
                      <w:sz w:val="18"/>
                      <w:szCs w:val="18"/>
                    </w:rPr>
                    <w:t>Ana Cláudia Kramer P. dos Santos</w:t>
                  </w:r>
                </w:p>
                <w:p w14:paraId="798773C1" w14:textId="77777777" w:rsidR="00362DF3" w:rsidRPr="0051018B" w:rsidRDefault="00362DF3" w:rsidP="000E2DDE">
                  <w:pPr>
                    <w:pStyle w:val="TableContents"/>
                    <w:jc w:val="center"/>
                    <w:rPr>
                      <w:rFonts w:ascii="Arial" w:hAnsi="Arial" w:cs="Arial"/>
                      <w:color w:val="000000" w:themeColor="text1"/>
                      <w:sz w:val="18"/>
                      <w:szCs w:val="18"/>
                    </w:rPr>
                  </w:pPr>
                  <w:r w:rsidRPr="0051018B">
                    <w:rPr>
                      <w:rFonts w:ascii="Arial" w:hAnsi="Arial" w:cs="Arial"/>
                      <w:color w:val="000000" w:themeColor="text1"/>
                      <w:sz w:val="18"/>
                      <w:szCs w:val="18"/>
                    </w:rPr>
                    <w:t>Coordenadora/GERAD</w:t>
                  </w:r>
                </w:p>
                <w:p w14:paraId="5C70B88F" w14:textId="77777777" w:rsidR="00362DF3" w:rsidRPr="0051018B" w:rsidRDefault="00362DF3" w:rsidP="000E2DDE">
                  <w:pPr>
                    <w:pStyle w:val="Contedodatabela"/>
                    <w:jc w:val="center"/>
                    <w:rPr>
                      <w:rFonts w:ascii="Arial" w:hAnsi="Arial" w:cs="Arial"/>
                      <w:b/>
                      <w:color w:val="000000" w:themeColor="text1"/>
                      <w:sz w:val="18"/>
                      <w:szCs w:val="18"/>
                    </w:rPr>
                  </w:pPr>
                  <w:r w:rsidRPr="0051018B">
                    <w:rPr>
                      <w:rFonts w:ascii="Arial" w:hAnsi="Arial" w:cs="Arial"/>
                      <w:color w:val="000000" w:themeColor="text1"/>
                      <w:sz w:val="18"/>
                      <w:szCs w:val="18"/>
                    </w:rPr>
                    <w:t>Matrícula: 348</w:t>
                  </w:r>
                </w:p>
              </w:tc>
              <w:tc>
                <w:tcPr>
                  <w:tcW w:w="2755" w:type="dxa"/>
                  <w:gridSpan w:val="2"/>
                  <w:tcBorders>
                    <w:top w:val="nil"/>
                    <w:left w:val="nil"/>
                    <w:bottom w:val="nil"/>
                    <w:right w:val="nil"/>
                  </w:tcBorders>
                </w:tcPr>
                <w:p w14:paraId="0ABA4EC8" w14:textId="77777777" w:rsidR="000E2DDE" w:rsidRPr="0051018B" w:rsidRDefault="000E2DDE" w:rsidP="000E2DDE">
                  <w:pPr>
                    <w:pStyle w:val="Contedodatabela"/>
                    <w:jc w:val="center"/>
                    <w:rPr>
                      <w:rFonts w:ascii="Arial" w:hAnsi="Arial" w:cs="Arial"/>
                      <w:b/>
                      <w:color w:val="000000" w:themeColor="text1"/>
                      <w:sz w:val="18"/>
                      <w:szCs w:val="18"/>
                    </w:rPr>
                  </w:pPr>
                </w:p>
                <w:p w14:paraId="2466F8B1" w14:textId="159EDE13" w:rsidR="00362DF3" w:rsidRPr="0051018B" w:rsidRDefault="00362DF3" w:rsidP="000E2DDE">
                  <w:pPr>
                    <w:pStyle w:val="Contedodatabela"/>
                    <w:jc w:val="center"/>
                    <w:rPr>
                      <w:rFonts w:ascii="Arial" w:hAnsi="Arial" w:cs="Arial"/>
                      <w:b/>
                      <w:color w:val="000000" w:themeColor="text1"/>
                      <w:sz w:val="18"/>
                      <w:szCs w:val="18"/>
                    </w:rPr>
                  </w:pPr>
                  <w:r w:rsidRPr="0051018B">
                    <w:rPr>
                      <w:rFonts w:ascii="Arial" w:hAnsi="Arial" w:cs="Arial"/>
                      <w:b/>
                      <w:color w:val="000000" w:themeColor="text1"/>
                      <w:sz w:val="18"/>
                      <w:szCs w:val="18"/>
                    </w:rPr>
                    <w:t>______________________</w:t>
                  </w:r>
                </w:p>
                <w:p w14:paraId="1D5F5C45" w14:textId="77777777" w:rsidR="00362DF3" w:rsidRPr="0051018B" w:rsidRDefault="00362DF3" w:rsidP="000E2DDE">
                  <w:pPr>
                    <w:pStyle w:val="TableContents"/>
                    <w:jc w:val="center"/>
                    <w:rPr>
                      <w:rFonts w:ascii="Arial" w:hAnsi="Arial" w:cs="Arial"/>
                      <w:b/>
                      <w:color w:val="000000" w:themeColor="text1"/>
                      <w:sz w:val="18"/>
                      <w:szCs w:val="18"/>
                    </w:rPr>
                  </w:pPr>
                  <w:proofErr w:type="spellStart"/>
                  <w:r w:rsidRPr="0051018B">
                    <w:rPr>
                      <w:rFonts w:ascii="Arial" w:hAnsi="Arial" w:cs="Arial"/>
                      <w:b/>
                      <w:color w:val="000000" w:themeColor="text1"/>
                      <w:sz w:val="18"/>
                      <w:szCs w:val="18"/>
                    </w:rPr>
                    <w:t>Jackes</w:t>
                  </w:r>
                  <w:proofErr w:type="spellEnd"/>
                  <w:r w:rsidRPr="0051018B">
                    <w:rPr>
                      <w:rFonts w:ascii="Arial" w:hAnsi="Arial" w:cs="Arial"/>
                      <w:b/>
                      <w:color w:val="000000" w:themeColor="text1"/>
                      <w:sz w:val="18"/>
                      <w:szCs w:val="18"/>
                    </w:rPr>
                    <w:t xml:space="preserve"> de Souza Coelho</w:t>
                  </w:r>
                </w:p>
                <w:p w14:paraId="6E637EDB" w14:textId="77777777" w:rsidR="00362DF3" w:rsidRPr="0051018B" w:rsidRDefault="00362DF3" w:rsidP="000E2DDE">
                  <w:pPr>
                    <w:pStyle w:val="TableContents"/>
                    <w:jc w:val="center"/>
                    <w:rPr>
                      <w:rFonts w:ascii="Arial" w:hAnsi="Arial" w:cs="Arial"/>
                      <w:bCs/>
                      <w:color w:val="000000" w:themeColor="text1"/>
                      <w:sz w:val="18"/>
                      <w:szCs w:val="18"/>
                    </w:rPr>
                  </w:pPr>
                  <w:r w:rsidRPr="0051018B">
                    <w:rPr>
                      <w:rFonts w:ascii="Arial" w:hAnsi="Arial" w:cs="Arial"/>
                      <w:bCs/>
                      <w:color w:val="000000" w:themeColor="text1"/>
                      <w:sz w:val="18"/>
                      <w:szCs w:val="18"/>
                    </w:rPr>
                    <w:t>Assessor/GERAD</w:t>
                  </w:r>
                </w:p>
                <w:p w14:paraId="7A0695CF" w14:textId="77777777" w:rsidR="00362DF3" w:rsidRPr="0051018B" w:rsidRDefault="00362DF3" w:rsidP="000E2DDE">
                  <w:pPr>
                    <w:pStyle w:val="Contedodatabela"/>
                    <w:jc w:val="center"/>
                    <w:rPr>
                      <w:rFonts w:ascii="Arial" w:hAnsi="Arial" w:cs="Arial"/>
                      <w:b/>
                      <w:color w:val="000000" w:themeColor="text1"/>
                      <w:sz w:val="18"/>
                      <w:szCs w:val="18"/>
                    </w:rPr>
                  </w:pPr>
                  <w:r w:rsidRPr="0051018B">
                    <w:rPr>
                      <w:rFonts w:ascii="Arial" w:hAnsi="Arial" w:cs="Arial"/>
                      <w:bCs/>
                      <w:color w:val="000000" w:themeColor="text1"/>
                      <w:sz w:val="18"/>
                      <w:szCs w:val="18"/>
                    </w:rPr>
                    <w:t>Matrícula: 313</w:t>
                  </w:r>
                </w:p>
              </w:tc>
              <w:tc>
                <w:tcPr>
                  <w:tcW w:w="3114" w:type="dxa"/>
                  <w:tcBorders>
                    <w:top w:val="nil"/>
                    <w:left w:val="nil"/>
                    <w:bottom w:val="nil"/>
                    <w:right w:val="nil"/>
                  </w:tcBorders>
                </w:tcPr>
                <w:p w14:paraId="217A3066" w14:textId="77777777" w:rsidR="000E2DDE" w:rsidRPr="0051018B" w:rsidRDefault="000E2DDE" w:rsidP="000E2DDE">
                  <w:pPr>
                    <w:pStyle w:val="TableContents"/>
                    <w:rPr>
                      <w:rFonts w:ascii="Arial" w:hAnsi="Arial" w:cs="Arial"/>
                      <w:b/>
                      <w:color w:val="000000" w:themeColor="text1"/>
                      <w:sz w:val="18"/>
                      <w:szCs w:val="18"/>
                    </w:rPr>
                  </w:pPr>
                </w:p>
                <w:p w14:paraId="562AB57D" w14:textId="0E44893B" w:rsidR="000E2DDE" w:rsidRPr="0051018B" w:rsidRDefault="000E2DDE" w:rsidP="000E2DDE">
                  <w:pPr>
                    <w:pStyle w:val="TableContents"/>
                    <w:jc w:val="center"/>
                    <w:rPr>
                      <w:rFonts w:ascii="Arial" w:hAnsi="Arial" w:cs="Arial"/>
                      <w:b/>
                      <w:color w:val="000000" w:themeColor="text1"/>
                      <w:sz w:val="18"/>
                      <w:szCs w:val="18"/>
                    </w:rPr>
                  </w:pPr>
                  <w:r w:rsidRPr="0051018B">
                    <w:rPr>
                      <w:rFonts w:ascii="Arial" w:hAnsi="Arial" w:cs="Arial"/>
                      <w:b/>
                      <w:color w:val="000000" w:themeColor="text1"/>
                      <w:sz w:val="18"/>
                      <w:szCs w:val="18"/>
                    </w:rPr>
                    <w:t>__________________________</w:t>
                  </w:r>
                </w:p>
                <w:p w14:paraId="3120AEE6" w14:textId="2944F9AA" w:rsidR="00362DF3" w:rsidRPr="0051018B" w:rsidRDefault="00362DF3" w:rsidP="000E2DDE">
                  <w:pPr>
                    <w:pStyle w:val="TableContents"/>
                    <w:jc w:val="center"/>
                    <w:rPr>
                      <w:rFonts w:ascii="Arial" w:hAnsi="Arial" w:cs="Arial"/>
                      <w:b/>
                      <w:color w:val="000000" w:themeColor="text1"/>
                      <w:sz w:val="18"/>
                      <w:szCs w:val="18"/>
                    </w:rPr>
                  </w:pPr>
                  <w:r w:rsidRPr="0051018B">
                    <w:rPr>
                      <w:rFonts w:ascii="Arial" w:hAnsi="Arial" w:cs="Arial"/>
                      <w:b/>
                      <w:color w:val="000000" w:themeColor="text1"/>
                      <w:sz w:val="18"/>
                      <w:szCs w:val="18"/>
                    </w:rPr>
                    <w:t xml:space="preserve">Ronaldo </w:t>
                  </w:r>
                  <w:proofErr w:type="spellStart"/>
                  <w:r w:rsidRPr="0051018B">
                    <w:rPr>
                      <w:rFonts w:ascii="Arial" w:hAnsi="Arial" w:cs="Arial"/>
                      <w:b/>
                      <w:color w:val="000000" w:themeColor="text1"/>
                      <w:sz w:val="18"/>
                      <w:szCs w:val="18"/>
                    </w:rPr>
                    <w:t>Aporcino</w:t>
                  </w:r>
                  <w:proofErr w:type="spellEnd"/>
                  <w:r w:rsidRPr="0051018B">
                    <w:rPr>
                      <w:rFonts w:ascii="Arial" w:hAnsi="Arial" w:cs="Arial"/>
                      <w:b/>
                      <w:color w:val="000000" w:themeColor="text1"/>
                      <w:sz w:val="18"/>
                      <w:szCs w:val="18"/>
                    </w:rPr>
                    <w:t xml:space="preserve"> de Almeida</w:t>
                  </w:r>
                </w:p>
                <w:p w14:paraId="4DE28465" w14:textId="77777777" w:rsidR="00362DF3" w:rsidRPr="0051018B" w:rsidRDefault="00362DF3" w:rsidP="000E2DDE">
                  <w:pPr>
                    <w:pStyle w:val="TableContents"/>
                    <w:jc w:val="center"/>
                    <w:rPr>
                      <w:rFonts w:ascii="Arial" w:hAnsi="Arial" w:cs="Arial"/>
                      <w:bCs/>
                      <w:color w:val="000000" w:themeColor="text1"/>
                      <w:sz w:val="18"/>
                      <w:szCs w:val="18"/>
                    </w:rPr>
                  </w:pPr>
                  <w:r w:rsidRPr="0051018B">
                    <w:rPr>
                      <w:rFonts w:ascii="Arial" w:hAnsi="Arial" w:cs="Arial"/>
                      <w:bCs/>
                      <w:color w:val="000000" w:themeColor="text1"/>
                      <w:sz w:val="18"/>
                      <w:szCs w:val="18"/>
                    </w:rPr>
                    <w:t>Especialista de Fomento/GERAD</w:t>
                  </w:r>
                </w:p>
                <w:p w14:paraId="05FE048A" w14:textId="77777777" w:rsidR="00362DF3" w:rsidRPr="0051018B" w:rsidRDefault="00362DF3" w:rsidP="000E2DDE">
                  <w:pPr>
                    <w:pStyle w:val="Contedodatabela"/>
                    <w:ind w:right="246"/>
                    <w:jc w:val="center"/>
                    <w:rPr>
                      <w:rFonts w:ascii="Arial" w:hAnsi="Arial" w:cs="Arial"/>
                      <w:b/>
                      <w:color w:val="000000" w:themeColor="text1"/>
                      <w:sz w:val="18"/>
                      <w:szCs w:val="18"/>
                    </w:rPr>
                  </w:pPr>
                  <w:r w:rsidRPr="0051018B">
                    <w:rPr>
                      <w:rFonts w:ascii="Arial" w:hAnsi="Arial" w:cs="Arial"/>
                      <w:bCs/>
                      <w:color w:val="000000" w:themeColor="text1"/>
                      <w:sz w:val="18"/>
                      <w:szCs w:val="18"/>
                    </w:rPr>
                    <w:t>Matrícula: 112</w:t>
                  </w:r>
                </w:p>
              </w:tc>
            </w:tr>
            <w:tr w:rsidR="0051018B" w:rsidRPr="0051018B" w14:paraId="566287F2" w14:textId="77777777" w:rsidTr="000E2DDE">
              <w:tc>
                <w:tcPr>
                  <w:tcW w:w="4822" w:type="dxa"/>
                  <w:gridSpan w:val="2"/>
                  <w:tcBorders>
                    <w:top w:val="nil"/>
                    <w:left w:val="nil"/>
                    <w:bottom w:val="nil"/>
                    <w:right w:val="nil"/>
                  </w:tcBorders>
                  <w:vAlign w:val="center"/>
                </w:tcPr>
                <w:p w14:paraId="32D6C34A" w14:textId="77777777" w:rsidR="000E2DDE" w:rsidRPr="0051018B" w:rsidRDefault="000E2DDE" w:rsidP="000E2DDE">
                  <w:pPr>
                    <w:pStyle w:val="Contedodatabela"/>
                    <w:widowControl w:val="0"/>
                    <w:ind w:right="51"/>
                    <w:jc w:val="center"/>
                    <w:rPr>
                      <w:rFonts w:ascii="Arial" w:hAnsi="Arial" w:cs="Arial"/>
                      <w:b/>
                      <w:color w:val="000000" w:themeColor="text1"/>
                      <w:sz w:val="18"/>
                      <w:szCs w:val="18"/>
                    </w:rPr>
                  </w:pPr>
                </w:p>
                <w:p w14:paraId="6F89280C" w14:textId="77777777" w:rsidR="000E2DDE" w:rsidRPr="0051018B" w:rsidRDefault="000E2DDE" w:rsidP="000E2DDE">
                  <w:pPr>
                    <w:pStyle w:val="Contedodatabela"/>
                    <w:widowControl w:val="0"/>
                    <w:ind w:right="51"/>
                    <w:jc w:val="center"/>
                    <w:rPr>
                      <w:rFonts w:ascii="Arial" w:hAnsi="Arial" w:cs="Arial"/>
                      <w:b/>
                      <w:color w:val="000000" w:themeColor="text1"/>
                      <w:sz w:val="18"/>
                      <w:szCs w:val="18"/>
                    </w:rPr>
                  </w:pPr>
                </w:p>
                <w:p w14:paraId="740EB177" w14:textId="62CD0D6E" w:rsidR="000E2DDE" w:rsidRPr="0051018B" w:rsidRDefault="000E2DDE" w:rsidP="000E2DDE">
                  <w:pPr>
                    <w:pStyle w:val="Contedodatabela"/>
                    <w:widowControl w:val="0"/>
                    <w:ind w:right="51"/>
                    <w:jc w:val="center"/>
                    <w:rPr>
                      <w:rFonts w:ascii="Arial" w:hAnsi="Arial" w:cs="Arial"/>
                      <w:b/>
                      <w:color w:val="000000" w:themeColor="text1"/>
                      <w:sz w:val="18"/>
                      <w:szCs w:val="18"/>
                    </w:rPr>
                  </w:pPr>
                  <w:r w:rsidRPr="0051018B">
                    <w:rPr>
                      <w:rFonts w:ascii="Arial" w:hAnsi="Arial" w:cs="Arial"/>
                      <w:b/>
                      <w:color w:val="000000" w:themeColor="text1"/>
                      <w:sz w:val="18"/>
                      <w:szCs w:val="18"/>
                    </w:rPr>
                    <w:t>_____________________</w:t>
                  </w:r>
                </w:p>
                <w:p w14:paraId="72BB1C49" w14:textId="77777777" w:rsidR="000E2DDE" w:rsidRPr="0051018B" w:rsidRDefault="000E2DDE" w:rsidP="000E2DDE">
                  <w:pPr>
                    <w:pStyle w:val="Contedodatabela"/>
                    <w:widowControl w:val="0"/>
                    <w:ind w:right="51"/>
                    <w:jc w:val="center"/>
                    <w:rPr>
                      <w:rFonts w:ascii="Arial" w:hAnsi="Arial" w:cs="Arial"/>
                      <w:b/>
                      <w:bCs/>
                      <w:color w:val="000000" w:themeColor="text1"/>
                      <w:sz w:val="18"/>
                      <w:szCs w:val="18"/>
                    </w:rPr>
                  </w:pPr>
                  <w:r w:rsidRPr="0051018B">
                    <w:rPr>
                      <w:rFonts w:ascii="Arial" w:hAnsi="Arial" w:cs="Arial"/>
                      <w:b/>
                      <w:bCs/>
                      <w:color w:val="000000" w:themeColor="text1"/>
                      <w:sz w:val="18"/>
                      <w:szCs w:val="18"/>
                    </w:rPr>
                    <w:t>Márcia Campelo da Silva</w:t>
                  </w:r>
                </w:p>
                <w:p w14:paraId="0F3918AE" w14:textId="77777777" w:rsidR="000E2DDE" w:rsidRPr="0051018B" w:rsidRDefault="000E2DDE" w:rsidP="000E2DDE">
                  <w:pPr>
                    <w:pStyle w:val="Contedodatabela"/>
                    <w:widowControl w:val="0"/>
                    <w:ind w:right="51"/>
                    <w:jc w:val="center"/>
                    <w:rPr>
                      <w:rFonts w:ascii="Arial" w:hAnsi="Arial" w:cs="Arial"/>
                      <w:color w:val="000000" w:themeColor="text1"/>
                      <w:sz w:val="18"/>
                      <w:szCs w:val="18"/>
                    </w:rPr>
                  </w:pPr>
                  <w:r w:rsidRPr="0051018B">
                    <w:rPr>
                      <w:rFonts w:ascii="Arial" w:hAnsi="Arial" w:cs="Arial"/>
                      <w:color w:val="000000" w:themeColor="text1"/>
                      <w:sz w:val="18"/>
                      <w:szCs w:val="18"/>
                    </w:rPr>
                    <w:t>Assessora/GEPEC</w:t>
                  </w:r>
                </w:p>
                <w:p w14:paraId="040D5825" w14:textId="1C747DF1" w:rsidR="000E2DDE" w:rsidRPr="0051018B" w:rsidRDefault="000E2DDE" w:rsidP="000E2DDE">
                  <w:pPr>
                    <w:pStyle w:val="PargrafodaLista"/>
                    <w:ind w:left="0"/>
                    <w:contextualSpacing w:val="0"/>
                    <w:jc w:val="center"/>
                    <w:rPr>
                      <w:rFonts w:ascii="Arial" w:hAnsi="Arial" w:cs="Arial"/>
                      <w:color w:val="000000" w:themeColor="text1"/>
                      <w:sz w:val="22"/>
                      <w:szCs w:val="22"/>
                    </w:rPr>
                  </w:pPr>
                  <w:r w:rsidRPr="0051018B">
                    <w:rPr>
                      <w:rFonts w:ascii="Arial" w:hAnsi="Arial" w:cs="Arial"/>
                      <w:color w:val="000000" w:themeColor="text1"/>
                      <w:sz w:val="18"/>
                      <w:szCs w:val="18"/>
                    </w:rPr>
                    <w:t xml:space="preserve">Mat. </w:t>
                  </w:r>
                  <w:bookmarkStart w:id="13" w:name="_Hlk74835416"/>
                  <w:bookmarkEnd w:id="13"/>
                  <w:r w:rsidRPr="0051018B">
                    <w:rPr>
                      <w:rFonts w:ascii="Arial" w:hAnsi="Arial" w:cs="Arial"/>
                      <w:color w:val="000000" w:themeColor="text1"/>
                      <w:sz w:val="18"/>
                      <w:szCs w:val="18"/>
                    </w:rPr>
                    <w:t>596</w:t>
                  </w:r>
                </w:p>
              </w:tc>
              <w:tc>
                <w:tcPr>
                  <w:tcW w:w="4534" w:type="dxa"/>
                  <w:gridSpan w:val="2"/>
                  <w:tcBorders>
                    <w:top w:val="nil"/>
                    <w:left w:val="nil"/>
                    <w:bottom w:val="nil"/>
                    <w:right w:val="nil"/>
                  </w:tcBorders>
                  <w:vAlign w:val="center"/>
                </w:tcPr>
                <w:p w14:paraId="3C1038E7" w14:textId="77777777" w:rsidR="000E2DDE" w:rsidRPr="0051018B" w:rsidRDefault="000E2DDE" w:rsidP="000E2DDE">
                  <w:pPr>
                    <w:pStyle w:val="Contedodatabela"/>
                    <w:widowControl w:val="0"/>
                    <w:ind w:right="51"/>
                    <w:jc w:val="center"/>
                    <w:rPr>
                      <w:rFonts w:ascii="Arial" w:hAnsi="Arial" w:cs="Arial"/>
                      <w:b/>
                      <w:color w:val="000000" w:themeColor="text1"/>
                      <w:sz w:val="18"/>
                      <w:szCs w:val="18"/>
                    </w:rPr>
                  </w:pPr>
                </w:p>
                <w:p w14:paraId="4F02EA0F" w14:textId="77777777" w:rsidR="000E2DDE" w:rsidRPr="0051018B" w:rsidRDefault="000E2DDE" w:rsidP="000E2DDE">
                  <w:pPr>
                    <w:pStyle w:val="Contedodatabela"/>
                    <w:widowControl w:val="0"/>
                    <w:ind w:right="51"/>
                    <w:jc w:val="center"/>
                    <w:rPr>
                      <w:rFonts w:ascii="Arial" w:hAnsi="Arial" w:cs="Arial"/>
                      <w:b/>
                      <w:color w:val="000000" w:themeColor="text1"/>
                      <w:sz w:val="18"/>
                      <w:szCs w:val="18"/>
                    </w:rPr>
                  </w:pPr>
                </w:p>
                <w:p w14:paraId="5563D227" w14:textId="7BD2548F" w:rsidR="000E2DDE" w:rsidRPr="0051018B" w:rsidRDefault="000E2DDE" w:rsidP="000E2DDE">
                  <w:pPr>
                    <w:pStyle w:val="Contedodatabela"/>
                    <w:widowControl w:val="0"/>
                    <w:ind w:right="51"/>
                    <w:jc w:val="center"/>
                    <w:rPr>
                      <w:rFonts w:ascii="Arial" w:hAnsi="Arial" w:cs="Arial"/>
                      <w:b/>
                      <w:color w:val="000000" w:themeColor="text1"/>
                      <w:sz w:val="18"/>
                      <w:szCs w:val="18"/>
                    </w:rPr>
                  </w:pPr>
                  <w:r w:rsidRPr="0051018B">
                    <w:rPr>
                      <w:rFonts w:ascii="Arial" w:hAnsi="Arial" w:cs="Arial"/>
                      <w:b/>
                      <w:color w:val="000000" w:themeColor="text1"/>
                      <w:sz w:val="18"/>
                      <w:szCs w:val="18"/>
                    </w:rPr>
                    <w:t>_________________________________</w:t>
                  </w:r>
                </w:p>
                <w:p w14:paraId="71821302" w14:textId="77777777" w:rsidR="000E2DDE" w:rsidRPr="0051018B" w:rsidRDefault="000E2DDE" w:rsidP="000E2DDE">
                  <w:pPr>
                    <w:pStyle w:val="Contedodatabela"/>
                    <w:widowControl w:val="0"/>
                    <w:ind w:right="51"/>
                    <w:jc w:val="center"/>
                    <w:rPr>
                      <w:rFonts w:ascii="Arial" w:hAnsi="Arial" w:cs="Arial"/>
                      <w:b/>
                      <w:bCs/>
                      <w:color w:val="000000" w:themeColor="text1"/>
                      <w:sz w:val="18"/>
                      <w:szCs w:val="18"/>
                    </w:rPr>
                  </w:pPr>
                  <w:proofErr w:type="spellStart"/>
                  <w:r w:rsidRPr="0051018B">
                    <w:rPr>
                      <w:rFonts w:ascii="Arial" w:hAnsi="Arial" w:cs="Arial"/>
                      <w:b/>
                      <w:bCs/>
                      <w:color w:val="000000" w:themeColor="text1"/>
                      <w:sz w:val="18"/>
                      <w:szCs w:val="18"/>
                    </w:rPr>
                    <w:t>Ívia</w:t>
                  </w:r>
                  <w:proofErr w:type="spellEnd"/>
                  <w:r w:rsidRPr="0051018B">
                    <w:rPr>
                      <w:rFonts w:ascii="Arial" w:hAnsi="Arial" w:cs="Arial"/>
                      <w:b/>
                      <w:bCs/>
                      <w:color w:val="000000" w:themeColor="text1"/>
                      <w:sz w:val="18"/>
                      <w:szCs w:val="18"/>
                    </w:rPr>
                    <w:t xml:space="preserve"> Victória Monteiro Lima de Mattos</w:t>
                  </w:r>
                </w:p>
                <w:p w14:paraId="262022B3" w14:textId="77777777" w:rsidR="000E2DDE" w:rsidRPr="0051018B" w:rsidRDefault="000E2DDE" w:rsidP="000E2DDE">
                  <w:pPr>
                    <w:pStyle w:val="Contedodatabela"/>
                    <w:widowControl w:val="0"/>
                    <w:ind w:right="51"/>
                    <w:jc w:val="center"/>
                    <w:rPr>
                      <w:rFonts w:ascii="Arial" w:hAnsi="Arial" w:cs="Arial"/>
                      <w:color w:val="000000" w:themeColor="text1"/>
                      <w:sz w:val="18"/>
                      <w:szCs w:val="18"/>
                    </w:rPr>
                  </w:pPr>
                  <w:r w:rsidRPr="0051018B">
                    <w:rPr>
                      <w:rFonts w:ascii="Arial" w:hAnsi="Arial" w:cs="Arial"/>
                      <w:color w:val="000000" w:themeColor="text1"/>
                      <w:sz w:val="18"/>
                      <w:szCs w:val="18"/>
                    </w:rPr>
                    <w:t>Especialista de Fomento/GEPEC</w:t>
                  </w:r>
                </w:p>
                <w:p w14:paraId="0EFB3665" w14:textId="39DFE0F4" w:rsidR="000E2DDE" w:rsidRPr="0051018B" w:rsidRDefault="000E2DDE" w:rsidP="000E2DDE">
                  <w:pPr>
                    <w:pStyle w:val="PargrafodaLista"/>
                    <w:ind w:left="0"/>
                    <w:contextualSpacing w:val="0"/>
                    <w:jc w:val="center"/>
                    <w:rPr>
                      <w:rFonts w:ascii="Arial" w:hAnsi="Arial" w:cs="Arial"/>
                      <w:color w:val="000000" w:themeColor="text1"/>
                      <w:sz w:val="22"/>
                      <w:szCs w:val="22"/>
                    </w:rPr>
                  </w:pPr>
                  <w:r w:rsidRPr="0051018B">
                    <w:rPr>
                      <w:rFonts w:ascii="Arial" w:hAnsi="Arial" w:cs="Arial"/>
                      <w:color w:val="000000" w:themeColor="text1"/>
                      <w:sz w:val="18"/>
                      <w:szCs w:val="18"/>
                    </w:rPr>
                    <w:t>Mat. 784</w:t>
                  </w:r>
                </w:p>
              </w:tc>
            </w:tr>
          </w:tbl>
          <w:bookmarkEnd w:id="12"/>
          <w:p w14:paraId="229D5960" w14:textId="4953B6F4" w:rsidR="00362DF3" w:rsidRPr="0051018B" w:rsidRDefault="00362DF3" w:rsidP="001D4BC5">
            <w:pPr>
              <w:pStyle w:val="PargrafodaLista"/>
              <w:spacing w:before="120" w:after="120"/>
              <w:ind w:left="754" w:hanging="575"/>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De acordo,</w:t>
            </w:r>
          </w:p>
          <w:p w14:paraId="097A84FB" w14:textId="375E74C9" w:rsidR="00362DF3" w:rsidRPr="0051018B" w:rsidRDefault="00362DF3" w:rsidP="001D4BC5">
            <w:pPr>
              <w:pStyle w:val="PargrafodaLista"/>
              <w:spacing w:before="120" w:after="120"/>
              <w:ind w:left="754" w:hanging="357"/>
              <w:contextualSpacing w:val="0"/>
              <w:jc w:val="right"/>
              <w:rPr>
                <w:rFonts w:ascii="Arial" w:hAnsi="Arial" w:cs="Arial"/>
                <w:color w:val="000000" w:themeColor="text1"/>
                <w:sz w:val="22"/>
                <w:szCs w:val="22"/>
              </w:rPr>
            </w:pPr>
            <w:proofErr w:type="gramStart"/>
            <w:r w:rsidRPr="0051018B">
              <w:rPr>
                <w:rFonts w:ascii="Arial" w:hAnsi="Arial" w:cs="Arial"/>
                <w:color w:val="000000" w:themeColor="text1"/>
                <w:sz w:val="22"/>
                <w:szCs w:val="22"/>
              </w:rPr>
              <w:t xml:space="preserve">Manaus, </w:t>
            </w:r>
            <w:r w:rsidR="00D149D5">
              <w:rPr>
                <w:rFonts w:ascii="Arial" w:hAnsi="Arial" w:cs="Arial"/>
                <w:color w:val="000000" w:themeColor="text1"/>
                <w:sz w:val="22"/>
                <w:szCs w:val="22"/>
              </w:rPr>
              <w:t xml:space="preserve">  </w:t>
            </w:r>
            <w:proofErr w:type="gramEnd"/>
            <w:r w:rsidR="00D149D5">
              <w:rPr>
                <w:rFonts w:ascii="Arial" w:hAnsi="Arial" w:cs="Arial"/>
                <w:color w:val="000000" w:themeColor="text1"/>
                <w:sz w:val="22"/>
                <w:szCs w:val="22"/>
              </w:rPr>
              <w:t xml:space="preserve">       </w:t>
            </w:r>
            <w:r w:rsidRPr="0051018B">
              <w:rPr>
                <w:rFonts w:ascii="Arial" w:hAnsi="Arial" w:cs="Arial"/>
                <w:color w:val="000000" w:themeColor="text1"/>
                <w:sz w:val="22"/>
                <w:szCs w:val="22"/>
              </w:rPr>
              <w:t xml:space="preserve"> de </w:t>
            </w:r>
            <w:r w:rsidR="00D149D5">
              <w:rPr>
                <w:rFonts w:ascii="Arial" w:hAnsi="Arial" w:cs="Arial"/>
                <w:color w:val="000000" w:themeColor="text1"/>
                <w:sz w:val="22"/>
                <w:szCs w:val="22"/>
              </w:rPr>
              <w:t xml:space="preserve">              </w:t>
            </w:r>
            <w:r w:rsidRPr="0051018B">
              <w:rPr>
                <w:rFonts w:ascii="Arial" w:hAnsi="Arial" w:cs="Arial"/>
                <w:color w:val="000000" w:themeColor="text1"/>
                <w:sz w:val="22"/>
                <w:szCs w:val="22"/>
              </w:rPr>
              <w:t xml:space="preserve"> </w:t>
            </w:r>
            <w:proofErr w:type="spellStart"/>
            <w:r w:rsidRPr="0051018B">
              <w:rPr>
                <w:rFonts w:ascii="Arial" w:hAnsi="Arial" w:cs="Arial"/>
                <w:color w:val="000000" w:themeColor="text1"/>
                <w:sz w:val="22"/>
                <w:szCs w:val="22"/>
              </w:rPr>
              <w:t>de</w:t>
            </w:r>
            <w:proofErr w:type="spellEnd"/>
            <w:r w:rsidRPr="0051018B">
              <w:rPr>
                <w:rFonts w:ascii="Arial" w:hAnsi="Arial" w:cs="Arial"/>
                <w:color w:val="000000" w:themeColor="text1"/>
                <w:sz w:val="22"/>
                <w:szCs w:val="22"/>
              </w:rPr>
              <w:t xml:space="preserve"> 202</w:t>
            </w:r>
            <w:r w:rsidR="00EA1202" w:rsidRPr="0051018B">
              <w:rPr>
                <w:rFonts w:ascii="Arial" w:hAnsi="Arial" w:cs="Arial"/>
                <w:color w:val="000000" w:themeColor="text1"/>
                <w:sz w:val="22"/>
                <w:szCs w:val="22"/>
              </w:rPr>
              <w:t>5</w:t>
            </w:r>
            <w:r w:rsidRPr="0051018B">
              <w:rPr>
                <w:rFonts w:ascii="Arial" w:hAnsi="Arial" w:cs="Arial"/>
                <w:color w:val="000000" w:themeColor="text1"/>
                <w:sz w:val="22"/>
                <w:szCs w:val="22"/>
              </w:rPr>
              <w:t>.</w:t>
            </w:r>
          </w:p>
          <w:tbl>
            <w:tblPr>
              <w:tblW w:w="9402" w:type="dxa"/>
              <w:tblInd w:w="132" w:type="dxa"/>
              <w:tblLayout w:type="fixed"/>
              <w:tblCellMar>
                <w:left w:w="10" w:type="dxa"/>
                <w:right w:w="10" w:type="dxa"/>
              </w:tblCellMar>
              <w:tblLook w:val="04A0" w:firstRow="1" w:lastRow="0" w:firstColumn="1" w:lastColumn="0" w:noHBand="0" w:noVBand="1"/>
            </w:tblPr>
            <w:tblGrid>
              <w:gridCol w:w="9402"/>
            </w:tblGrid>
            <w:tr w:rsidR="0051018B" w:rsidRPr="0051018B" w14:paraId="546BBF25" w14:textId="77777777" w:rsidTr="00792E7F">
              <w:tc>
                <w:tcPr>
                  <w:tcW w:w="940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14:paraId="3C4C4123" w14:textId="7A0296D8" w:rsidR="00362DF3" w:rsidRPr="0051018B" w:rsidRDefault="001D4BC5" w:rsidP="00897E13">
                  <w:pPr>
                    <w:pStyle w:val="TableContents"/>
                    <w:spacing w:before="120" w:after="120"/>
                    <w:jc w:val="both"/>
                    <w:rPr>
                      <w:rFonts w:ascii="Arial" w:hAnsi="Arial" w:cs="Arial"/>
                      <w:b/>
                      <w:color w:val="000000" w:themeColor="text1"/>
                      <w:sz w:val="22"/>
                      <w:szCs w:val="22"/>
                    </w:rPr>
                  </w:pPr>
                  <w:r w:rsidRPr="0051018B">
                    <w:rPr>
                      <w:rFonts w:ascii="Arial" w:hAnsi="Arial" w:cs="Arial"/>
                      <w:b/>
                      <w:color w:val="000000" w:themeColor="text1"/>
                      <w:sz w:val="22"/>
                      <w:szCs w:val="22"/>
                    </w:rPr>
                    <w:t>Aprovação da Área Administrativa</w:t>
                  </w:r>
                </w:p>
              </w:tc>
            </w:tr>
            <w:tr w:rsidR="0051018B" w:rsidRPr="0051018B" w14:paraId="460CD0FE" w14:textId="77777777" w:rsidTr="00792E7F">
              <w:tc>
                <w:tcPr>
                  <w:tcW w:w="9402"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4490C9B4" w14:textId="77777777" w:rsidR="00362DF3" w:rsidRPr="0051018B" w:rsidRDefault="00362DF3" w:rsidP="00897E13">
                  <w:pPr>
                    <w:pStyle w:val="TableContents"/>
                    <w:spacing w:before="120" w:after="120"/>
                    <w:jc w:val="both"/>
                    <w:rPr>
                      <w:rFonts w:ascii="Arial" w:hAnsi="Arial" w:cs="Arial"/>
                      <w:color w:val="000000" w:themeColor="text1"/>
                      <w:sz w:val="22"/>
                      <w:szCs w:val="22"/>
                    </w:rPr>
                  </w:pPr>
                </w:p>
                <w:p w14:paraId="0196E160" w14:textId="3D4221CC" w:rsidR="00362DF3" w:rsidRPr="00C969B6" w:rsidRDefault="00C969B6" w:rsidP="007631C7">
                  <w:pPr>
                    <w:pStyle w:val="TableContents"/>
                    <w:jc w:val="center"/>
                    <w:rPr>
                      <w:rFonts w:ascii="Arial" w:hAnsi="Arial" w:cs="Arial"/>
                      <w:b/>
                      <w:bCs/>
                      <w:color w:val="000000" w:themeColor="text1"/>
                      <w:sz w:val="22"/>
                      <w:szCs w:val="22"/>
                    </w:rPr>
                  </w:pPr>
                  <w:r w:rsidRPr="00C969B6">
                    <w:rPr>
                      <w:rFonts w:ascii="Arial" w:hAnsi="Arial" w:cs="Arial"/>
                      <w:b/>
                      <w:bCs/>
                      <w:color w:val="000000" w:themeColor="text1"/>
                      <w:sz w:val="22"/>
                      <w:szCs w:val="22"/>
                    </w:rPr>
                    <w:t>JACQUES DOUGLAS MOTA GONÇALVES</w:t>
                  </w:r>
                </w:p>
                <w:p w14:paraId="7B7B58DB" w14:textId="6E3E9778" w:rsidR="00362DF3" w:rsidRPr="0051018B" w:rsidRDefault="00362DF3" w:rsidP="001D4BC5">
                  <w:pPr>
                    <w:pStyle w:val="TableContents"/>
                    <w:jc w:val="center"/>
                    <w:rPr>
                      <w:rFonts w:ascii="Arial" w:hAnsi="Arial" w:cs="Arial"/>
                      <w:i/>
                      <w:color w:val="000000" w:themeColor="text1"/>
                      <w:sz w:val="22"/>
                      <w:szCs w:val="22"/>
                    </w:rPr>
                  </w:pPr>
                  <w:r w:rsidRPr="0051018B">
                    <w:rPr>
                      <w:rFonts w:ascii="Arial" w:hAnsi="Arial" w:cs="Arial"/>
                      <w:i/>
                      <w:color w:val="000000" w:themeColor="text1"/>
                      <w:sz w:val="22"/>
                      <w:szCs w:val="22"/>
                    </w:rPr>
                    <w:t>Gerente/GE</w:t>
                  </w:r>
                  <w:r w:rsidR="00F6011B" w:rsidRPr="0051018B">
                    <w:rPr>
                      <w:rFonts w:ascii="Arial" w:hAnsi="Arial" w:cs="Arial"/>
                      <w:i/>
                      <w:color w:val="000000" w:themeColor="text1"/>
                      <w:sz w:val="22"/>
                      <w:szCs w:val="22"/>
                    </w:rPr>
                    <w:t>RAD</w:t>
                  </w:r>
                </w:p>
              </w:tc>
            </w:tr>
          </w:tbl>
          <w:p w14:paraId="74BA7311" w14:textId="77777777" w:rsidR="00362DF3" w:rsidRPr="0051018B" w:rsidRDefault="00362DF3" w:rsidP="001D4BC5">
            <w:pPr>
              <w:pStyle w:val="PargrafodaLista"/>
              <w:spacing w:before="120" w:after="120"/>
              <w:ind w:left="754" w:hanging="575"/>
              <w:contextualSpacing w:val="0"/>
              <w:jc w:val="both"/>
              <w:rPr>
                <w:rFonts w:ascii="Arial" w:hAnsi="Arial" w:cs="Arial"/>
                <w:color w:val="000000" w:themeColor="text1"/>
                <w:sz w:val="22"/>
                <w:szCs w:val="22"/>
              </w:rPr>
            </w:pPr>
            <w:r w:rsidRPr="0051018B">
              <w:rPr>
                <w:rFonts w:ascii="Arial" w:hAnsi="Arial" w:cs="Arial"/>
                <w:color w:val="000000" w:themeColor="text1"/>
                <w:sz w:val="22"/>
                <w:szCs w:val="22"/>
              </w:rPr>
              <w:t>Aprovo,</w:t>
            </w:r>
          </w:p>
          <w:p w14:paraId="2FDD485D" w14:textId="2F5BDA84" w:rsidR="00362DF3" w:rsidRPr="0051018B" w:rsidRDefault="00362DF3" w:rsidP="001D4BC5">
            <w:pPr>
              <w:pStyle w:val="PargrafodaLista"/>
              <w:spacing w:before="120" w:after="120"/>
              <w:ind w:left="754" w:hanging="357"/>
              <w:contextualSpacing w:val="0"/>
              <w:jc w:val="right"/>
              <w:rPr>
                <w:rFonts w:ascii="Arial" w:hAnsi="Arial" w:cs="Arial"/>
                <w:color w:val="000000" w:themeColor="text1"/>
                <w:sz w:val="22"/>
                <w:szCs w:val="22"/>
              </w:rPr>
            </w:pPr>
            <w:proofErr w:type="gramStart"/>
            <w:r w:rsidRPr="0051018B">
              <w:rPr>
                <w:rFonts w:ascii="Arial" w:hAnsi="Arial" w:cs="Arial"/>
                <w:color w:val="000000" w:themeColor="text1"/>
                <w:sz w:val="22"/>
                <w:szCs w:val="22"/>
              </w:rPr>
              <w:t xml:space="preserve">Manaus,   </w:t>
            </w:r>
            <w:proofErr w:type="gramEnd"/>
            <w:r w:rsidRPr="0051018B">
              <w:rPr>
                <w:rFonts w:ascii="Arial" w:hAnsi="Arial" w:cs="Arial"/>
                <w:color w:val="000000" w:themeColor="text1"/>
                <w:sz w:val="22"/>
                <w:szCs w:val="22"/>
              </w:rPr>
              <w:t xml:space="preserve">    de                 </w:t>
            </w:r>
            <w:proofErr w:type="spellStart"/>
            <w:r w:rsidRPr="0051018B">
              <w:rPr>
                <w:rFonts w:ascii="Arial" w:hAnsi="Arial" w:cs="Arial"/>
                <w:color w:val="000000" w:themeColor="text1"/>
                <w:sz w:val="22"/>
                <w:szCs w:val="22"/>
              </w:rPr>
              <w:t>de</w:t>
            </w:r>
            <w:proofErr w:type="spellEnd"/>
            <w:r w:rsidRPr="0051018B">
              <w:rPr>
                <w:rFonts w:ascii="Arial" w:hAnsi="Arial" w:cs="Arial"/>
                <w:color w:val="000000" w:themeColor="text1"/>
                <w:sz w:val="22"/>
                <w:szCs w:val="22"/>
              </w:rPr>
              <w:t xml:space="preserve"> 202</w:t>
            </w:r>
            <w:r w:rsidR="00EA1202" w:rsidRPr="0051018B">
              <w:rPr>
                <w:rFonts w:ascii="Arial" w:hAnsi="Arial" w:cs="Arial"/>
                <w:color w:val="000000" w:themeColor="text1"/>
                <w:sz w:val="22"/>
                <w:szCs w:val="22"/>
              </w:rPr>
              <w:t>5</w:t>
            </w:r>
            <w:r w:rsidRPr="0051018B">
              <w:rPr>
                <w:rFonts w:ascii="Arial" w:hAnsi="Arial" w:cs="Arial"/>
                <w:color w:val="000000" w:themeColor="text1"/>
                <w:sz w:val="22"/>
                <w:szCs w:val="22"/>
              </w:rPr>
              <w:t>.</w:t>
            </w:r>
          </w:p>
          <w:tbl>
            <w:tblPr>
              <w:tblW w:w="9402" w:type="dxa"/>
              <w:tblInd w:w="132" w:type="dxa"/>
              <w:tblLayout w:type="fixed"/>
              <w:tblCellMar>
                <w:left w:w="10" w:type="dxa"/>
                <w:right w:w="10" w:type="dxa"/>
              </w:tblCellMar>
              <w:tblLook w:val="04A0" w:firstRow="1" w:lastRow="0" w:firstColumn="1" w:lastColumn="0" w:noHBand="0" w:noVBand="1"/>
            </w:tblPr>
            <w:tblGrid>
              <w:gridCol w:w="9402"/>
            </w:tblGrid>
            <w:tr w:rsidR="0051018B" w:rsidRPr="0051018B" w14:paraId="1919D31C" w14:textId="77777777" w:rsidTr="00792E7F">
              <w:tc>
                <w:tcPr>
                  <w:tcW w:w="9402"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14:paraId="572DF4EC" w14:textId="77777777" w:rsidR="00362DF3" w:rsidRPr="0051018B" w:rsidRDefault="00362DF3" w:rsidP="00897E13">
                  <w:pPr>
                    <w:pStyle w:val="TableContents"/>
                    <w:spacing w:before="120" w:after="120"/>
                    <w:jc w:val="both"/>
                    <w:rPr>
                      <w:rFonts w:ascii="Arial" w:hAnsi="Arial" w:cs="Arial"/>
                      <w:b/>
                      <w:color w:val="000000" w:themeColor="text1"/>
                      <w:sz w:val="22"/>
                      <w:szCs w:val="22"/>
                    </w:rPr>
                  </w:pPr>
                  <w:r w:rsidRPr="0051018B">
                    <w:rPr>
                      <w:rFonts w:ascii="Arial" w:hAnsi="Arial" w:cs="Arial"/>
                      <w:b/>
                      <w:color w:val="000000" w:themeColor="text1"/>
                      <w:sz w:val="22"/>
                      <w:szCs w:val="22"/>
                    </w:rPr>
                    <w:t>Autoridade Competente</w:t>
                  </w:r>
                </w:p>
              </w:tc>
            </w:tr>
            <w:tr w:rsidR="0051018B" w:rsidRPr="0051018B" w14:paraId="7144151F" w14:textId="77777777" w:rsidTr="00106951">
              <w:trPr>
                <w:trHeight w:val="1110"/>
              </w:trPr>
              <w:tc>
                <w:tcPr>
                  <w:tcW w:w="9402"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1CA9A604" w14:textId="77777777" w:rsidR="00362DF3" w:rsidRPr="0051018B" w:rsidRDefault="00362DF3" w:rsidP="00897E13">
                  <w:pPr>
                    <w:pStyle w:val="TableContents"/>
                    <w:spacing w:before="120" w:after="120"/>
                    <w:jc w:val="both"/>
                    <w:rPr>
                      <w:rFonts w:ascii="Arial" w:hAnsi="Arial" w:cs="Arial"/>
                      <w:i/>
                      <w:color w:val="000000" w:themeColor="text1"/>
                      <w:sz w:val="22"/>
                      <w:szCs w:val="22"/>
                    </w:rPr>
                  </w:pPr>
                </w:p>
                <w:p w14:paraId="3352A7D1" w14:textId="362D71D1" w:rsidR="00362DF3" w:rsidRPr="0051018B" w:rsidRDefault="00362DF3" w:rsidP="001D4BC5">
                  <w:pPr>
                    <w:pStyle w:val="TableContents"/>
                    <w:jc w:val="center"/>
                    <w:rPr>
                      <w:rFonts w:ascii="Arial" w:hAnsi="Arial" w:cs="Arial"/>
                      <w:b/>
                      <w:bCs/>
                      <w:iCs/>
                      <w:color w:val="000000" w:themeColor="text1"/>
                      <w:sz w:val="22"/>
                      <w:szCs w:val="22"/>
                    </w:rPr>
                  </w:pPr>
                  <w:r w:rsidRPr="0051018B">
                    <w:rPr>
                      <w:rFonts w:ascii="Arial" w:hAnsi="Arial" w:cs="Arial"/>
                      <w:b/>
                      <w:bCs/>
                      <w:iCs/>
                      <w:color w:val="000000" w:themeColor="text1"/>
                      <w:sz w:val="22"/>
                      <w:szCs w:val="22"/>
                    </w:rPr>
                    <w:t>MARCOS VINICIUS CARDOSO DE CASTRO</w:t>
                  </w:r>
                </w:p>
                <w:p w14:paraId="72F30CEF" w14:textId="04E09128" w:rsidR="00362DF3" w:rsidRPr="0051018B" w:rsidRDefault="00362DF3" w:rsidP="001D4BC5">
                  <w:pPr>
                    <w:pStyle w:val="TableContents"/>
                    <w:jc w:val="center"/>
                    <w:rPr>
                      <w:rFonts w:ascii="Arial" w:hAnsi="Arial" w:cs="Arial"/>
                      <w:i/>
                      <w:color w:val="000000" w:themeColor="text1"/>
                      <w:sz w:val="22"/>
                      <w:szCs w:val="22"/>
                    </w:rPr>
                  </w:pPr>
                  <w:r w:rsidRPr="0051018B">
                    <w:rPr>
                      <w:rFonts w:ascii="Arial" w:hAnsi="Arial" w:cs="Arial"/>
                      <w:i/>
                      <w:color w:val="000000" w:themeColor="text1"/>
                      <w:sz w:val="22"/>
                      <w:szCs w:val="22"/>
                    </w:rPr>
                    <w:t>Diretor-Presidente</w:t>
                  </w:r>
                </w:p>
              </w:tc>
            </w:tr>
          </w:tbl>
          <w:p w14:paraId="5BEB4078" w14:textId="77777777" w:rsidR="00362DF3" w:rsidRPr="0051018B" w:rsidRDefault="00362DF3" w:rsidP="00897E13">
            <w:pPr>
              <w:pStyle w:val="PargrafodaLista"/>
              <w:spacing w:before="120" w:after="120"/>
              <w:ind w:left="754" w:hanging="357"/>
              <w:contextualSpacing w:val="0"/>
              <w:jc w:val="both"/>
              <w:rPr>
                <w:rFonts w:ascii="Arial" w:hAnsi="Arial" w:cs="Arial"/>
                <w:color w:val="000000" w:themeColor="text1"/>
                <w:sz w:val="22"/>
                <w:szCs w:val="22"/>
              </w:rPr>
            </w:pPr>
          </w:p>
        </w:tc>
      </w:tr>
    </w:tbl>
    <w:p w14:paraId="4FEBC7BE" w14:textId="77777777" w:rsidR="00886687" w:rsidRPr="0051018B" w:rsidRDefault="00886687" w:rsidP="00897E13">
      <w:pPr>
        <w:spacing w:before="120" w:after="120"/>
        <w:jc w:val="both"/>
        <w:rPr>
          <w:rFonts w:ascii="Arial" w:hAnsi="Arial" w:cs="Arial"/>
          <w:color w:val="000000" w:themeColor="text1"/>
          <w:w w:val="90"/>
          <w:sz w:val="22"/>
          <w:szCs w:val="22"/>
        </w:rPr>
      </w:pPr>
    </w:p>
    <w:sectPr w:rsidR="00886687" w:rsidRPr="0051018B" w:rsidSect="00584EDF">
      <w:headerReference w:type="default" r:id="rId12"/>
      <w:footerReference w:type="default" r:id="rId13"/>
      <w:pgSz w:w="11906" w:h="16838"/>
      <w:pgMar w:top="2410" w:right="1134" w:bottom="2836" w:left="1134" w:header="0" w:footer="1756" w:gutter="0"/>
      <w:pgNumType w:start="18"/>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DF7E" w14:textId="77777777" w:rsidR="00AE0456" w:rsidRDefault="00AE0456" w:rsidP="00755573">
      <w:r>
        <w:separator/>
      </w:r>
    </w:p>
  </w:endnote>
  <w:endnote w:type="continuationSeparator" w:id="0">
    <w:p w14:paraId="589680D2" w14:textId="77777777" w:rsidR="00AE0456" w:rsidRDefault="00AE0456" w:rsidP="0075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w:panose1 w:val="020B060203050409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F933" w14:textId="372D8712" w:rsidR="00584EDF" w:rsidRDefault="00B53706">
    <w:pPr>
      <w:pStyle w:val="Rodap"/>
      <w:jc w:val="right"/>
    </w:pPr>
    <w:r w:rsidRPr="00BD5E43">
      <w:rPr>
        <w:noProof/>
        <w:color w:val="1B335D"/>
        <w:sz w:val="20"/>
        <w:szCs w:val="18"/>
        <w:lang w:eastAsia="pt-BR" w:bidi="ar-SA"/>
      </w:rPr>
      <w:drawing>
        <wp:anchor distT="0" distB="0" distL="114300" distR="114300" simplePos="0" relativeHeight="251665408" behindDoc="1" locked="0" layoutInCell="1" allowOverlap="1" wp14:anchorId="49536573" wp14:editId="79FD91A9">
          <wp:simplePos x="0" y="0"/>
          <wp:positionH relativeFrom="column">
            <wp:posOffset>3529330</wp:posOffset>
          </wp:positionH>
          <wp:positionV relativeFrom="paragraph">
            <wp:posOffset>-61265</wp:posOffset>
          </wp:positionV>
          <wp:extent cx="93345" cy="680720"/>
          <wp:effectExtent l="0" t="0" r="0" b="0"/>
          <wp:wrapNone/>
          <wp:docPr id="321236726" name="Imagem 32123672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93345" cy="680720"/>
                  </a:xfrm>
                  <a:prstGeom prst="rect">
                    <a:avLst/>
                  </a:prstGeom>
                </pic:spPr>
              </pic:pic>
            </a:graphicData>
          </a:graphic>
        </wp:anchor>
      </w:drawing>
    </w:r>
    <w:r w:rsidRPr="00BD5E43">
      <w:rPr>
        <w:noProof/>
        <w:color w:val="1B335D"/>
        <w:sz w:val="20"/>
        <w:szCs w:val="18"/>
        <w:lang w:eastAsia="pt-BR" w:bidi="ar-SA"/>
      </w:rPr>
      <w:drawing>
        <wp:anchor distT="0" distB="0" distL="114300" distR="114300" simplePos="0" relativeHeight="251649024" behindDoc="1" locked="0" layoutInCell="1" allowOverlap="1" wp14:anchorId="754345B5" wp14:editId="4925E2F5">
          <wp:simplePos x="0" y="0"/>
          <wp:positionH relativeFrom="column">
            <wp:posOffset>1430020</wp:posOffset>
          </wp:positionH>
          <wp:positionV relativeFrom="paragraph">
            <wp:posOffset>-72695</wp:posOffset>
          </wp:positionV>
          <wp:extent cx="93345" cy="680720"/>
          <wp:effectExtent l="0" t="0" r="0" b="0"/>
          <wp:wrapNone/>
          <wp:docPr id="321236727" name="Imagem 321236727"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93345" cy="680720"/>
                  </a:xfrm>
                  <a:prstGeom prst="rect">
                    <a:avLst/>
                  </a:prstGeom>
                </pic:spPr>
              </pic:pic>
            </a:graphicData>
          </a:graphic>
        </wp:anchor>
      </w:drawing>
    </w:r>
    <w:r>
      <w:rPr>
        <w:noProof/>
      </w:rPr>
      <w:pict w14:anchorId="01F85A76">
        <v:shapetype id="_x0000_t202" coordsize="21600,21600" o:spt="202" path="m,l,21600r21600,l21600,xe">
          <v:stroke joinstyle="miter"/>
          <v:path gradientshapeok="t" o:connecttype="rect"/>
        </v:shapetype>
        <v:shape id="Caixa de Texto 393095218" o:spid="_x0000_s2056" type="#_x0000_t202" style="position:absolute;left:0;text-align:left;margin-left:299.1pt;margin-top:-5.6pt;width:167.2pt;height:61.9pt;z-index:-251644928;visibility:visible;mso-wrap-distance-left:9pt;mso-wrap-distance-top:3.6pt;mso-wrap-distance-right:9pt;mso-wrap-distance-bottom:3.6pt;mso-position-horizontal-relative:margin;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" filled="f" stroked="f">
          <v:textbox style="mso-next-textbox:#Caixa de Texto 393095218">
            <w:txbxContent>
              <w:p w14:paraId="3805994D" w14:textId="77777777" w:rsidR="00C600C5" w:rsidRPr="000C2DB0" w:rsidRDefault="00C600C5" w:rsidP="00B53706">
                <w:pPr>
                  <w:jc w:val="both"/>
                  <w:rPr>
                    <w:rFonts w:ascii="Arial" w:hAnsi="Arial" w:cs="Arial"/>
                    <w:b/>
                    <w:color w:val="1B335D"/>
                  </w:rPr>
                </w:pPr>
                <w:r w:rsidRPr="00C600C5">
                  <w:rPr>
                    <w:rFonts w:ascii="Arial" w:hAnsi="Arial" w:cs="Arial"/>
                    <w:b/>
                    <w:color w:val="1B335D"/>
                    <w:sz w:val="22"/>
                    <w:szCs w:val="22"/>
                  </w:rPr>
                  <w:t>AGÊNCIA</w:t>
                </w:r>
                <w:r w:rsidRPr="000C2DB0">
                  <w:rPr>
                    <w:rFonts w:ascii="Arial" w:hAnsi="Arial" w:cs="Arial"/>
                    <w:b/>
                    <w:color w:val="1B335D"/>
                  </w:rPr>
                  <w:t xml:space="preserve"> DE </w:t>
                </w:r>
                <w:r w:rsidRPr="00C600C5">
                  <w:rPr>
                    <w:rFonts w:ascii="Arial" w:hAnsi="Arial" w:cs="Arial"/>
                    <w:b/>
                    <w:color w:val="1B335D"/>
                    <w:sz w:val="22"/>
                    <w:szCs w:val="22"/>
                  </w:rPr>
                  <w:t>FOMENTO</w:t>
                </w:r>
                <w:r w:rsidRPr="000C2DB0">
                  <w:rPr>
                    <w:rFonts w:ascii="Arial" w:hAnsi="Arial" w:cs="Arial"/>
                    <w:b/>
                    <w:color w:val="1B335D"/>
                  </w:rPr>
                  <w:t xml:space="preserve"> DO </w:t>
                </w:r>
                <w:r w:rsidRPr="00C600C5">
                  <w:rPr>
                    <w:rFonts w:ascii="Arial" w:hAnsi="Arial" w:cs="Arial"/>
                    <w:b/>
                    <w:color w:val="1B335D"/>
                    <w:sz w:val="22"/>
                    <w:szCs w:val="22"/>
                  </w:rPr>
                  <w:t>ESTADO</w:t>
                </w:r>
                <w:r w:rsidRPr="000C2DB0">
                  <w:rPr>
                    <w:rFonts w:ascii="Arial" w:hAnsi="Arial" w:cs="Arial"/>
                    <w:b/>
                    <w:color w:val="1B335D"/>
                  </w:rPr>
                  <w:t xml:space="preserve"> </w:t>
                </w:r>
                <w:r w:rsidRPr="00C600C5">
                  <w:rPr>
                    <w:rFonts w:ascii="Arial" w:hAnsi="Arial" w:cs="Arial"/>
                    <w:b/>
                    <w:color w:val="1B335D"/>
                    <w:sz w:val="22"/>
                    <w:szCs w:val="22"/>
                  </w:rPr>
                  <w:t>DO</w:t>
                </w:r>
                <w:r w:rsidRPr="000C2DB0">
                  <w:rPr>
                    <w:rFonts w:ascii="Arial" w:hAnsi="Arial" w:cs="Arial"/>
                    <w:b/>
                    <w:color w:val="1B335D"/>
                  </w:rPr>
                  <w:t xml:space="preserve"> </w:t>
                </w:r>
                <w:r w:rsidRPr="00C600C5">
                  <w:rPr>
                    <w:rFonts w:ascii="Arial" w:hAnsi="Arial" w:cs="Arial"/>
                    <w:b/>
                    <w:color w:val="1B335D"/>
                    <w:sz w:val="22"/>
                    <w:szCs w:val="22"/>
                  </w:rPr>
                  <w:t>AMAZONAS</w:t>
                </w:r>
                <w:r w:rsidRPr="000C2DB0">
                  <w:rPr>
                    <w:rFonts w:ascii="Arial" w:hAnsi="Arial" w:cs="Arial"/>
                    <w:b/>
                    <w:color w:val="1B335D"/>
                  </w:rPr>
                  <w:t xml:space="preserve"> S.A. - AFEAM </w:t>
                </w:r>
              </w:p>
            </w:txbxContent>
          </v:textbox>
          <w10:wrap anchorx="margin"/>
        </v:shape>
      </w:pict>
    </w:r>
    <w:r w:rsidRPr="00BD5E43">
      <w:rPr>
        <w:noProof/>
        <w:sz w:val="28"/>
        <w:lang w:eastAsia="pt-BR" w:bidi="ar-SA"/>
      </w:rPr>
      <w:drawing>
        <wp:anchor distT="0" distB="0" distL="114300" distR="114300" simplePos="0" relativeHeight="251681792" behindDoc="1" locked="0" layoutInCell="1" allowOverlap="1" wp14:anchorId="66AFB216" wp14:editId="4D6948BB">
          <wp:simplePos x="0" y="0"/>
          <wp:positionH relativeFrom="column">
            <wp:posOffset>3676015</wp:posOffset>
          </wp:positionH>
          <wp:positionV relativeFrom="paragraph">
            <wp:posOffset>-39040</wp:posOffset>
          </wp:positionV>
          <wp:extent cx="201930" cy="257175"/>
          <wp:effectExtent l="0" t="0" r="0" b="0"/>
          <wp:wrapNone/>
          <wp:docPr id="321236725" name="Imagem 32123672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09731" name="Imagem 327909731" descr="Ícone&#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201930" cy="257175"/>
                  </a:xfrm>
                  <a:prstGeom prst="rect">
                    <a:avLst/>
                  </a:prstGeom>
                </pic:spPr>
              </pic:pic>
            </a:graphicData>
          </a:graphic>
          <wp14:sizeRelH relativeFrom="page">
            <wp14:pctWidth>0</wp14:pctWidth>
          </wp14:sizeRelH>
          <wp14:sizeRelV relativeFrom="page">
            <wp14:pctHeight>0</wp14:pctHeight>
          </wp14:sizeRelV>
        </wp:anchor>
      </w:drawing>
    </w:r>
    <w:r w:rsidR="00C600C5">
      <w:rPr>
        <w:noProof/>
      </w:rPr>
      <w:pict w14:anchorId="0CE155FD">
        <v:shape id="_x0000_s2055" type="#_x0000_t202" style="position:absolute;left:0;text-align:left;margin-left:122.6pt;margin-top:1.55pt;width:159.85pt;height:52.35pt;z-index:-251653120;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" filled="f" stroked="f">
          <v:textbox style="mso-next-textbox:#_x0000_s2055">
            <w:txbxContent>
              <w:p w14:paraId="713CBBA3" w14:textId="6636CD63" w:rsidR="00C600C5" w:rsidRPr="000C2DB0" w:rsidRDefault="00F41C76" w:rsidP="00C600C5">
                <w:pPr>
                  <w:rPr>
                    <w:rFonts w:ascii="Arial" w:hAnsi="Arial" w:cs="Arial"/>
                    <w:color w:val="1B335D"/>
                    <w:sz w:val="18"/>
                    <w:szCs w:val="18"/>
                  </w:rPr>
                </w:pPr>
                <w:r>
                  <w:rPr>
                    <w:rFonts w:ascii="Arial" w:hAnsi="Arial" w:cs="Arial"/>
                    <w:color w:val="1B335D"/>
                    <w:sz w:val="18"/>
                    <w:szCs w:val="18"/>
                  </w:rPr>
                  <w:t>comissaodelicitacao</w:t>
                </w:r>
                <w:r w:rsidR="00C600C5" w:rsidRPr="000C2DB0">
                  <w:rPr>
                    <w:rFonts w:ascii="Arial" w:hAnsi="Arial" w:cs="Arial"/>
                    <w:color w:val="1B335D"/>
                    <w:sz w:val="18"/>
                    <w:szCs w:val="18"/>
                  </w:rPr>
                  <w:t>@afeam.org.br</w:t>
                </w:r>
              </w:p>
              <w:p w14:paraId="41F743EA" w14:textId="77777777" w:rsidR="00C600C5" w:rsidRPr="000C2DB0" w:rsidRDefault="00C600C5" w:rsidP="00C600C5">
                <w:pPr>
                  <w:rPr>
                    <w:rFonts w:ascii="Arial" w:hAnsi="Arial" w:cs="Arial"/>
                    <w:color w:val="1B335D"/>
                    <w:sz w:val="18"/>
                    <w:szCs w:val="18"/>
                  </w:rPr>
                </w:pPr>
                <w:r w:rsidRPr="000C2DB0">
                  <w:rPr>
                    <w:rFonts w:ascii="Arial" w:hAnsi="Arial" w:cs="Arial"/>
                    <w:color w:val="1B335D"/>
                    <w:sz w:val="18"/>
                    <w:szCs w:val="18"/>
                  </w:rPr>
                  <w:t>Fone:(92) 3655-3046</w:t>
                </w:r>
              </w:p>
              <w:p w14:paraId="45F550D5" w14:textId="77777777" w:rsidR="00C600C5" w:rsidRPr="000C2DB0" w:rsidRDefault="00C600C5" w:rsidP="00C600C5">
                <w:pPr>
                  <w:rPr>
                    <w:rFonts w:ascii="Arial" w:hAnsi="Arial" w:cs="Arial"/>
                    <w:color w:val="1B335D"/>
                    <w:sz w:val="18"/>
                    <w:szCs w:val="18"/>
                  </w:rPr>
                </w:pPr>
                <w:r w:rsidRPr="000C2DB0">
                  <w:rPr>
                    <w:rFonts w:ascii="Arial" w:hAnsi="Arial" w:cs="Arial"/>
                    <w:color w:val="1B335D"/>
                    <w:sz w:val="18"/>
                    <w:szCs w:val="18"/>
                  </w:rPr>
                  <w:t>Av. Constantino Nery, 5733 - Flores</w:t>
                </w:r>
              </w:p>
              <w:p w14:paraId="6F2AD9A3" w14:textId="77777777" w:rsidR="00C600C5" w:rsidRPr="000C2DB0" w:rsidRDefault="00C600C5" w:rsidP="00C600C5">
                <w:pPr>
                  <w:rPr>
                    <w:rFonts w:ascii="Arial" w:hAnsi="Arial" w:cs="Arial"/>
                    <w:color w:val="1B335D"/>
                    <w:sz w:val="18"/>
                    <w:szCs w:val="18"/>
                  </w:rPr>
                </w:pPr>
                <w:r w:rsidRPr="000C2DB0">
                  <w:rPr>
                    <w:rFonts w:ascii="Arial" w:hAnsi="Arial" w:cs="Arial"/>
                    <w:color w:val="1B335D"/>
                    <w:sz w:val="18"/>
                    <w:szCs w:val="18"/>
                  </w:rPr>
                  <w:t>CEP: 69058-795 - Manaus /AM</w:t>
                </w:r>
              </w:p>
              <w:p w14:paraId="59EC2F62" w14:textId="77777777" w:rsidR="00C600C5" w:rsidRPr="000C2DB0" w:rsidRDefault="00C600C5" w:rsidP="00C600C5">
                <w:pPr>
                  <w:rPr>
                    <w:rFonts w:ascii="Arial" w:hAnsi="Arial" w:cs="Arial"/>
                    <w:color w:val="1B335D"/>
                    <w:sz w:val="18"/>
                    <w:szCs w:val="18"/>
                  </w:rPr>
                </w:pPr>
              </w:p>
            </w:txbxContent>
          </v:textbox>
          <w10:wrap anchorx="margin"/>
        </v:shape>
      </w:pict>
    </w:r>
    <w:r w:rsidR="00C600C5">
      <w:rPr>
        <w:noProof/>
      </w:rPr>
      <w:pict w14:anchorId="3F6EA3D3">
        <v:shape id="Caixa de Texto 2000013027" o:spid="_x0000_s2053" type="#_x0000_t202" style="position:absolute;left:0;text-align:left;margin-left:-9.6pt;margin-top:1.55pt;width:140.45pt;height:60.2pt;z-index:-251657216;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" filled="f" stroked="f">
          <v:textbox style="mso-next-textbox:#Caixa de Texto 2000013027">
            <w:txbxContent>
              <w:p w14:paraId="4568B3C3" w14:textId="77777777" w:rsidR="00584EDF" w:rsidRPr="00836F91" w:rsidRDefault="00584EDF" w:rsidP="00B53706">
                <w:pPr>
                  <w:jc w:val="both"/>
                  <w:rPr>
                    <w:rFonts w:ascii="Arial" w:hAnsi="Arial" w:cs="Arial"/>
                    <w:color w:val="1B335D"/>
                    <w:sz w:val="16"/>
                    <w:szCs w:val="16"/>
                  </w:rPr>
                </w:pPr>
                <w:r w:rsidRPr="00836F91">
                  <w:rPr>
                    <w:rFonts w:ascii="Arial" w:hAnsi="Arial" w:cs="Arial"/>
                    <w:color w:val="1B335D"/>
                    <w:sz w:val="16"/>
                    <w:szCs w:val="16"/>
                  </w:rPr>
                  <w:t>www.afeam.am.gov.br</w:t>
                </w:r>
              </w:p>
              <w:p w14:paraId="5CC51242" w14:textId="77777777" w:rsidR="00584EDF" w:rsidRPr="00836F91" w:rsidRDefault="00584EDF" w:rsidP="00B53706">
                <w:pPr>
                  <w:jc w:val="both"/>
                  <w:rPr>
                    <w:rFonts w:ascii="Arial" w:hAnsi="Arial" w:cs="Arial"/>
                    <w:color w:val="1B335D"/>
                    <w:sz w:val="16"/>
                    <w:szCs w:val="16"/>
                  </w:rPr>
                </w:pPr>
                <w:proofErr w:type="spellStart"/>
                <w:r w:rsidRPr="00836F91">
                  <w:rPr>
                    <w:rFonts w:ascii="Arial" w:hAnsi="Arial" w:cs="Arial"/>
                    <w:color w:val="1B335D"/>
                    <w:sz w:val="16"/>
                    <w:szCs w:val="16"/>
                  </w:rPr>
                  <w:t>instagram</w:t>
                </w:r>
                <w:proofErr w:type="spellEnd"/>
                <w:r w:rsidRPr="00836F91">
                  <w:rPr>
                    <w:rFonts w:ascii="Arial" w:hAnsi="Arial" w:cs="Arial"/>
                    <w:color w:val="1B335D"/>
                    <w:sz w:val="16"/>
                    <w:szCs w:val="16"/>
                  </w:rPr>
                  <w:t>/</w:t>
                </w:r>
                <w:proofErr w:type="spellStart"/>
                <w:r w:rsidRPr="00836F91">
                  <w:rPr>
                    <w:rFonts w:ascii="Arial" w:hAnsi="Arial" w:cs="Arial"/>
                    <w:color w:val="1B335D"/>
                    <w:sz w:val="16"/>
                    <w:szCs w:val="16"/>
                  </w:rPr>
                  <w:t>afeamamazonas</w:t>
                </w:r>
                <w:proofErr w:type="spellEnd"/>
              </w:p>
              <w:p w14:paraId="0F5A66B0" w14:textId="77777777" w:rsidR="00584EDF" w:rsidRPr="00836F91" w:rsidRDefault="00584EDF" w:rsidP="00B53706">
                <w:pPr>
                  <w:jc w:val="both"/>
                  <w:rPr>
                    <w:rFonts w:ascii="Arial" w:hAnsi="Arial" w:cs="Arial"/>
                    <w:color w:val="1B335D"/>
                    <w:sz w:val="16"/>
                    <w:szCs w:val="16"/>
                  </w:rPr>
                </w:pPr>
                <w:r w:rsidRPr="00836F91">
                  <w:rPr>
                    <w:rFonts w:ascii="Arial" w:hAnsi="Arial" w:cs="Arial"/>
                    <w:color w:val="1B335D"/>
                    <w:sz w:val="16"/>
                    <w:szCs w:val="16"/>
                  </w:rPr>
                  <w:t>youtube.com/</w:t>
                </w:r>
                <w:proofErr w:type="spellStart"/>
                <w:r w:rsidRPr="00836F91">
                  <w:rPr>
                    <w:rFonts w:ascii="Arial" w:hAnsi="Arial" w:cs="Arial"/>
                    <w:color w:val="1B335D"/>
                    <w:sz w:val="16"/>
                    <w:szCs w:val="16"/>
                  </w:rPr>
                  <w:t>afeamamazonas</w:t>
                </w:r>
                <w:proofErr w:type="spellEnd"/>
              </w:p>
              <w:p w14:paraId="1A223951" w14:textId="77777777" w:rsidR="00584EDF" w:rsidRPr="00836F91" w:rsidRDefault="00584EDF" w:rsidP="00B53706">
                <w:pPr>
                  <w:jc w:val="both"/>
                  <w:rPr>
                    <w:rFonts w:ascii="Arial" w:hAnsi="Arial" w:cs="Arial"/>
                    <w:color w:val="1B335D"/>
                    <w:sz w:val="16"/>
                    <w:szCs w:val="16"/>
                  </w:rPr>
                </w:pPr>
                <w:proofErr w:type="spellStart"/>
                <w:r w:rsidRPr="00836F91">
                  <w:rPr>
                    <w:rFonts w:ascii="Arial" w:hAnsi="Arial" w:cs="Arial"/>
                    <w:color w:val="1B335D"/>
                    <w:sz w:val="16"/>
                    <w:szCs w:val="16"/>
                  </w:rPr>
                  <w:t>facebook</w:t>
                </w:r>
                <w:proofErr w:type="spellEnd"/>
                <w:r w:rsidRPr="00836F91">
                  <w:rPr>
                    <w:rFonts w:ascii="Arial" w:hAnsi="Arial" w:cs="Arial"/>
                    <w:color w:val="1B335D"/>
                    <w:sz w:val="16"/>
                    <w:szCs w:val="16"/>
                  </w:rPr>
                  <w:t>/</w:t>
                </w:r>
                <w:proofErr w:type="spellStart"/>
                <w:r w:rsidRPr="00836F91">
                  <w:rPr>
                    <w:rFonts w:ascii="Arial" w:hAnsi="Arial" w:cs="Arial"/>
                    <w:color w:val="1B335D"/>
                    <w:sz w:val="16"/>
                    <w:szCs w:val="16"/>
                  </w:rPr>
                  <w:t>afeamamazonas</w:t>
                </w:r>
                <w:proofErr w:type="spellEnd"/>
              </w:p>
            </w:txbxContent>
          </v:textbox>
          <w10:wrap anchorx="margin"/>
        </v:shape>
      </w:pict>
    </w:r>
    <w:r w:rsidR="00584EDF">
      <w:rPr>
        <w:noProof/>
      </w:rPr>
      <w:pict w14:anchorId="5B7B4859">
        <v:shape id="Caixa de Texto 321236704" o:spid="_x0000_s2054" type="#_x0000_t202" style="position:absolute;left:0;text-align:left;margin-left:184.2pt;margin-top:701.65pt;width:159.85pt;height:52.3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" filled="f" stroked="f">
          <v:textbox style="mso-next-textbox:#Caixa de Texto 321236704">
            <w:txbxContent>
              <w:p w14:paraId="50631E4E" w14:textId="77777777" w:rsidR="00584EDF" w:rsidRPr="000C2DB0" w:rsidRDefault="00584EDF" w:rsidP="00584EDF">
                <w:pPr>
                  <w:rPr>
                    <w:rFonts w:ascii="Arial" w:hAnsi="Arial" w:cs="Arial"/>
                    <w:color w:val="1B335D"/>
                    <w:sz w:val="18"/>
                    <w:szCs w:val="18"/>
                  </w:rPr>
                </w:pPr>
                <w:r>
                  <w:rPr>
                    <w:rFonts w:ascii="Arial" w:hAnsi="Arial" w:cs="Arial"/>
                    <w:color w:val="1B335D"/>
                    <w:sz w:val="18"/>
                    <w:szCs w:val="18"/>
                  </w:rPr>
                  <w:t>gerad_administrativo</w:t>
                </w:r>
                <w:r w:rsidRPr="000C2DB0">
                  <w:rPr>
                    <w:rFonts w:ascii="Arial" w:hAnsi="Arial" w:cs="Arial"/>
                    <w:color w:val="1B335D"/>
                    <w:sz w:val="18"/>
                    <w:szCs w:val="18"/>
                  </w:rPr>
                  <w:t>@afeam.org.br</w:t>
                </w:r>
              </w:p>
              <w:p w14:paraId="058E6550" w14:textId="77777777" w:rsidR="00584EDF" w:rsidRPr="000C2DB0" w:rsidRDefault="00584EDF" w:rsidP="00584EDF">
                <w:pPr>
                  <w:rPr>
                    <w:rFonts w:ascii="Arial" w:hAnsi="Arial" w:cs="Arial"/>
                    <w:color w:val="1B335D"/>
                    <w:sz w:val="18"/>
                    <w:szCs w:val="18"/>
                  </w:rPr>
                </w:pPr>
                <w:r w:rsidRPr="000C2DB0">
                  <w:rPr>
                    <w:rFonts w:ascii="Arial" w:hAnsi="Arial" w:cs="Arial"/>
                    <w:color w:val="1B335D"/>
                    <w:sz w:val="18"/>
                    <w:szCs w:val="18"/>
                  </w:rPr>
                  <w:t>Fone:(92) 3655-3046</w:t>
                </w:r>
              </w:p>
              <w:p w14:paraId="42D172C6" w14:textId="77777777" w:rsidR="00584EDF" w:rsidRPr="000C2DB0" w:rsidRDefault="00584EDF" w:rsidP="00584EDF">
                <w:pPr>
                  <w:rPr>
                    <w:rFonts w:ascii="Arial" w:hAnsi="Arial" w:cs="Arial"/>
                    <w:color w:val="1B335D"/>
                    <w:sz w:val="18"/>
                    <w:szCs w:val="18"/>
                  </w:rPr>
                </w:pPr>
                <w:r w:rsidRPr="000C2DB0">
                  <w:rPr>
                    <w:rFonts w:ascii="Arial" w:hAnsi="Arial" w:cs="Arial"/>
                    <w:color w:val="1B335D"/>
                    <w:sz w:val="18"/>
                    <w:szCs w:val="18"/>
                  </w:rPr>
                  <w:t>Av. Constantino Nery, 5733 - Flores</w:t>
                </w:r>
              </w:p>
              <w:p w14:paraId="782CDF0E" w14:textId="77777777" w:rsidR="00584EDF" w:rsidRPr="000C2DB0" w:rsidRDefault="00584EDF" w:rsidP="00584EDF">
                <w:pPr>
                  <w:rPr>
                    <w:rFonts w:ascii="Arial" w:hAnsi="Arial" w:cs="Arial"/>
                    <w:color w:val="1B335D"/>
                    <w:sz w:val="18"/>
                    <w:szCs w:val="18"/>
                  </w:rPr>
                </w:pPr>
                <w:r w:rsidRPr="000C2DB0">
                  <w:rPr>
                    <w:rFonts w:ascii="Arial" w:hAnsi="Arial" w:cs="Arial"/>
                    <w:color w:val="1B335D"/>
                    <w:sz w:val="18"/>
                    <w:szCs w:val="18"/>
                  </w:rPr>
                  <w:t>CEP: 69058-795 - Manaus /AM</w:t>
                </w:r>
              </w:p>
              <w:p w14:paraId="6C762713" w14:textId="77777777" w:rsidR="00584EDF" w:rsidRPr="000C2DB0" w:rsidRDefault="00584EDF" w:rsidP="00584EDF">
                <w:pPr>
                  <w:rPr>
                    <w:rFonts w:ascii="Arial" w:hAnsi="Arial" w:cs="Arial"/>
                    <w:color w:val="1B335D"/>
                    <w:sz w:val="18"/>
                    <w:szCs w:val="18"/>
                  </w:rPr>
                </w:pPr>
              </w:p>
            </w:txbxContent>
          </v:textbox>
          <w10:wrap anchorx="margin"/>
        </v:shape>
      </w:pict>
    </w:r>
    <w:sdt>
      <w:sdtPr>
        <w:id w:val="-987325724"/>
        <w:docPartObj>
          <w:docPartGallery w:val="Page Numbers (Bottom of Page)"/>
          <w:docPartUnique/>
        </w:docPartObj>
      </w:sdtPr>
      <w:sdtEndPr>
        <w:rPr>
          <w:rFonts w:ascii="Arial" w:hAnsi="Arial" w:cs="Arial"/>
          <w:sz w:val="20"/>
          <w:szCs w:val="20"/>
        </w:rPr>
      </w:sdtEndPr>
      <w:sdtContent>
        <w:r w:rsidR="00C600C5">
          <w:t xml:space="preserve"> </w:t>
        </w:r>
        <w:r w:rsidR="00584EDF" w:rsidRPr="00F41C76">
          <w:rPr>
            <w:rFonts w:ascii="Arial" w:hAnsi="Arial" w:cs="Arial"/>
            <w:sz w:val="20"/>
            <w:szCs w:val="20"/>
          </w:rPr>
          <w:fldChar w:fldCharType="begin"/>
        </w:r>
        <w:r w:rsidR="00584EDF" w:rsidRPr="00F41C76">
          <w:rPr>
            <w:rFonts w:ascii="Arial" w:hAnsi="Arial" w:cs="Arial"/>
            <w:sz w:val="20"/>
            <w:szCs w:val="20"/>
          </w:rPr>
          <w:instrText>PAGE   \* MERGEFORMAT</w:instrText>
        </w:r>
        <w:r w:rsidR="00584EDF" w:rsidRPr="00F41C76">
          <w:rPr>
            <w:rFonts w:ascii="Arial" w:hAnsi="Arial" w:cs="Arial"/>
            <w:sz w:val="20"/>
            <w:szCs w:val="20"/>
          </w:rPr>
          <w:fldChar w:fldCharType="separate"/>
        </w:r>
        <w:r w:rsidR="00584EDF" w:rsidRPr="00F41C76">
          <w:rPr>
            <w:rFonts w:ascii="Arial" w:hAnsi="Arial" w:cs="Arial"/>
            <w:sz w:val="20"/>
            <w:szCs w:val="20"/>
          </w:rPr>
          <w:t>2</w:t>
        </w:r>
        <w:r w:rsidR="00584EDF" w:rsidRPr="00F41C76">
          <w:rPr>
            <w:rFonts w:ascii="Arial" w:hAnsi="Arial" w:cs="Arial"/>
            <w:sz w:val="20"/>
            <w:szCs w:val="20"/>
          </w:rPr>
          <w:fldChar w:fldCharType="end"/>
        </w:r>
      </w:sdtContent>
    </w:sdt>
  </w:p>
  <w:p w14:paraId="090D4D56" w14:textId="360B8D49" w:rsidR="00AE0456" w:rsidRDefault="00AE045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DA367" w14:textId="77777777" w:rsidR="00AE0456" w:rsidRDefault="00AE0456" w:rsidP="00755573">
      <w:r>
        <w:separator/>
      </w:r>
    </w:p>
  </w:footnote>
  <w:footnote w:type="continuationSeparator" w:id="0">
    <w:p w14:paraId="006E6868" w14:textId="77777777" w:rsidR="00AE0456" w:rsidRDefault="00AE0456" w:rsidP="0075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BCDC" w14:textId="1B4FB2B1" w:rsidR="00AE0456" w:rsidRDefault="00AE0456">
    <w:pPr>
      <w:pStyle w:val="Cabealho"/>
    </w:pPr>
    <w:r>
      <w:rPr>
        <w:noProof/>
        <w:lang w:eastAsia="pt-BR"/>
      </w:rPr>
      <w:drawing>
        <wp:anchor distT="0" distB="0" distL="114300" distR="114300" simplePos="0" relativeHeight="251654656" behindDoc="1" locked="0" layoutInCell="1" allowOverlap="1" wp14:anchorId="4D1428F0" wp14:editId="69AEDBE9">
          <wp:simplePos x="0" y="0"/>
          <wp:positionH relativeFrom="page">
            <wp:posOffset>2351</wp:posOffset>
          </wp:positionH>
          <wp:positionV relativeFrom="paragraph">
            <wp:posOffset>4445</wp:posOffset>
          </wp:positionV>
          <wp:extent cx="7549351" cy="10675088"/>
          <wp:effectExtent l="0" t="0" r="0" b="0"/>
          <wp:wrapNone/>
          <wp:docPr id="487371731" name="Imagem 487371731" descr="Imagem de vídeo game&#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90220" name="Imagem 329290220" descr="Imagem de vídeo game&#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49351" cy="1067508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1728"/>
        </w:tabs>
        <w:ind w:left="-1728" w:hanging="432"/>
      </w:pPr>
    </w:lvl>
    <w:lvl w:ilvl="1">
      <w:start w:val="1"/>
      <w:numFmt w:val="none"/>
      <w:lvlText w:val=""/>
      <w:lvlJc w:val="left"/>
      <w:pPr>
        <w:tabs>
          <w:tab w:val="num" w:pos="-1584"/>
        </w:tabs>
        <w:ind w:left="-1584" w:hanging="576"/>
      </w:pPr>
    </w:lvl>
    <w:lvl w:ilvl="2">
      <w:start w:val="1"/>
      <w:numFmt w:val="none"/>
      <w:lvlText w:val=""/>
      <w:lvlJc w:val="left"/>
      <w:pPr>
        <w:tabs>
          <w:tab w:val="num" w:pos="-1440"/>
        </w:tabs>
        <w:ind w:left="-1440" w:hanging="720"/>
      </w:pPr>
    </w:lvl>
    <w:lvl w:ilvl="3">
      <w:start w:val="1"/>
      <w:numFmt w:val="none"/>
      <w:pStyle w:val="Ttulo4"/>
      <w:lvlText w:val=""/>
      <w:lvlJc w:val="left"/>
      <w:pPr>
        <w:tabs>
          <w:tab w:val="num" w:pos="-1296"/>
        </w:tabs>
        <w:ind w:left="-1296" w:hanging="864"/>
      </w:pPr>
    </w:lvl>
    <w:lvl w:ilvl="4">
      <w:start w:val="1"/>
      <w:numFmt w:val="none"/>
      <w:lvlText w:val=""/>
      <w:lvlJc w:val="left"/>
      <w:pPr>
        <w:tabs>
          <w:tab w:val="num" w:pos="-1152"/>
        </w:tabs>
        <w:ind w:left="-1152" w:hanging="1008"/>
      </w:pPr>
    </w:lvl>
    <w:lvl w:ilvl="5">
      <w:start w:val="1"/>
      <w:numFmt w:val="none"/>
      <w:lvlText w:val=""/>
      <w:lvlJc w:val="left"/>
      <w:pPr>
        <w:tabs>
          <w:tab w:val="num" w:pos="-1008"/>
        </w:tabs>
        <w:ind w:left="-1008" w:hanging="1152"/>
      </w:pPr>
    </w:lvl>
    <w:lvl w:ilvl="6">
      <w:start w:val="1"/>
      <w:numFmt w:val="none"/>
      <w:lvlText w:val=""/>
      <w:lvlJc w:val="left"/>
      <w:pPr>
        <w:tabs>
          <w:tab w:val="num" w:pos="-864"/>
        </w:tabs>
        <w:ind w:left="-864" w:hanging="1296"/>
      </w:pPr>
    </w:lvl>
    <w:lvl w:ilvl="7">
      <w:start w:val="1"/>
      <w:numFmt w:val="none"/>
      <w:lvlText w:val=""/>
      <w:lvlJc w:val="left"/>
      <w:pPr>
        <w:tabs>
          <w:tab w:val="num" w:pos="-720"/>
        </w:tabs>
        <w:ind w:left="-720" w:hanging="1440"/>
      </w:pPr>
    </w:lvl>
    <w:lvl w:ilvl="8">
      <w:start w:val="1"/>
      <w:numFmt w:val="none"/>
      <w:lvlText w:val=""/>
      <w:lvlJc w:val="left"/>
      <w:pPr>
        <w:tabs>
          <w:tab w:val="num" w:pos="-576"/>
        </w:tabs>
        <w:ind w:left="-576" w:hanging="1584"/>
      </w:pPr>
    </w:lvl>
  </w:abstractNum>
  <w:abstractNum w:abstractNumId="1" w15:restartNumberingAfterBreak="0">
    <w:nsid w:val="0126360F"/>
    <w:multiLevelType w:val="hybridMultilevel"/>
    <w:tmpl w:val="38E2BE58"/>
    <w:lvl w:ilvl="0" w:tplc="5C36E5EC">
      <w:start w:val="1"/>
      <w:numFmt w:val="lowerLetter"/>
      <w:lvlText w:val="%1)"/>
      <w:lvlJc w:val="left"/>
      <w:pPr>
        <w:ind w:left="444" w:hanging="360"/>
      </w:pPr>
      <w:rPr>
        <w:rFonts w:hint="default"/>
      </w:rPr>
    </w:lvl>
    <w:lvl w:ilvl="1" w:tplc="04160019" w:tentative="1">
      <w:start w:val="1"/>
      <w:numFmt w:val="lowerLetter"/>
      <w:lvlText w:val="%2."/>
      <w:lvlJc w:val="left"/>
      <w:pPr>
        <w:ind w:left="1164" w:hanging="360"/>
      </w:pPr>
    </w:lvl>
    <w:lvl w:ilvl="2" w:tplc="0416001B" w:tentative="1">
      <w:start w:val="1"/>
      <w:numFmt w:val="lowerRoman"/>
      <w:lvlText w:val="%3."/>
      <w:lvlJc w:val="right"/>
      <w:pPr>
        <w:ind w:left="1884" w:hanging="180"/>
      </w:pPr>
    </w:lvl>
    <w:lvl w:ilvl="3" w:tplc="0416000F" w:tentative="1">
      <w:start w:val="1"/>
      <w:numFmt w:val="decimal"/>
      <w:lvlText w:val="%4."/>
      <w:lvlJc w:val="left"/>
      <w:pPr>
        <w:ind w:left="2604" w:hanging="360"/>
      </w:pPr>
    </w:lvl>
    <w:lvl w:ilvl="4" w:tplc="04160019" w:tentative="1">
      <w:start w:val="1"/>
      <w:numFmt w:val="lowerLetter"/>
      <w:lvlText w:val="%5."/>
      <w:lvlJc w:val="left"/>
      <w:pPr>
        <w:ind w:left="3324" w:hanging="360"/>
      </w:pPr>
    </w:lvl>
    <w:lvl w:ilvl="5" w:tplc="0416001B" w:tentative="1">
      <w:start w:val="1"/>
      <w:numFmt w:val="lowerRoman"/>
      <w:lvlText w:val="%6."/>
      <w:lvlJc w:val="right"/>
      <w:pPr>
        <w:ind w:left="4044" w:hanging="180"/>
      </w:pPr>
    </w:lvl>
    <w:lvl w:ilvl="6" w:tplc="0416000F" w:tentative="1">
      <w:start w:val="1"/>
      <w:numFmt w:val="decimal"/>
      <w:lvlText w:val="%7."/>
      <w:lvlJc w:val="left"/>
      <w:pPr>
        <w:ind w:left="4764" w:hanging="360"/>
      </w:pPr>
    </w:lvl>
    <w:lvl w:ilvl="7" w:tplc="04160019" w:tentative="1">
      <w:start w:val="1"/>
      <w:numFmt w:val="lowerLetter"/>
      <w:lvlText w:val="%8."/>
      <w:lvlJc w:val="left"/>
      <w:pPr>
        <w:ind w:left="5484" w:hanging="360"/>
      </w:pPr>
    </w:lvl>
    <w:lvl w:ilvl="8" w:tplc="0416001B" w:tentative="1">
      <w:start w:val="1"/>
      <w:numFmt w:val="lowerRoman"/>
      <w:lvlText w:val="%9."/>
      <w:lvlJc w:val="right"/>
      <w:pPr>
        <w:ind w:left="6204" w:hanging="180"/>
      </w:pPr>
    </w:lvl>
  </w:abstractNum>
  <w:abstractNum w:abstractNumId="2" w15:restartNumberingAfterBreak="0">
    <w:nsid w:val="012D5280"/>
    <w:multiLevelType w:val="hybridMultilevel"/>
    <w:tmpl w:val="C15A5012"/>
    <w:lvl w:ilvl="0" w:tplc="A68CEE68">
      <w:start w:val="1"/>
      <w:numFmt w:val="lowerLetter"/>
      <w:lvlText w:val="%1)"/>
      <w:lvlJc w:val="left"/>
      <w:pPr>
        <w:ind w:left="505" w:hanging="360"/>
      </w:pPr>
      <w:rPr>
        <w:rFonts w:hint="default"/>
      </w:rPr>
    </w:lvl>
    <w:lvl w:ilvl="1" w:tplc="04160019" w:tentative="1">
      <w:start w:val="1"/>
      <w:numFmt w:val="lowerLetter"/>
      <w:lvlText w:val="%2."/>
      <w:lvlJc w:val="left"/>
      <w:pPr>
        <w:ind w:left="1225" w:hanging="360"/>
      </w:pPr>
    </w:lvl>
    <w:lvl w:ilvl="2" w:tplc="0416001B" w:tentative="1">
      <w:start w:val="1"/>
      <w:numFmt w:val="lowerRoman"/>
      <w:lvlText w:val="%3."/>
      <w:lvlJc w:val="right"/>
      <w:pPr>
        <w:ind w:left="1945" w:hanging="180"/>
      </w:pPr>
    </w:lvl>
    <w:lvl w:ilvl="3" w:tplc="0416000F" w:tentative="1">
      <w:start w:val="1"/>
      <w:numFmt w:val="decimal"/>
      <w:lvlText w:val="%4."/>
      <w:lvlJc w:val="left"/>
      <w:pPr>
        <w:ind w:left="2665" w:hanging="360"/>
      </w:pPr>
    </w:lvl>
    <w:lvl w:ilvl="4" w:tplc="04160019" w:tentative="1">
      <w:start w:val="1"/>
      <w:numFmt w:val="lowerLetter"/>
      <w:lvlText w:val="%5."/>
      <w:lvlJc w:val="left"/>
      <w:pPr>
        <w:ind w:left="3385" w:hanging="360"/>
      </w:pPr>
    </w:lvl>
    <w:lvl w:ilvl="5" w:tplc="0416001B" w:tentative="1">
      <w:start w:val="1"/>
      <w:numFmt w:val="lowerRoman"/>
      <w:lvlText w:val="%6."/>
      <w:lvlJc w:val="right"/>
      <w:pPr>
        <w:ind w:left="4105" w:hanging="180"/>
      </w:pPr>
    </w:lvl>
    <w:lvl w:ilvl="6" w:tplc="0416000F" w:tentative="1">
      <w:start w:val="1"/>
      <w:numFmt w:val="decimal"/>
      <w:lvlText w:val="%7."/>
      <w:lvlJc w:val="left"/>
      <w:pPr>
        <w:ind w:left="4825" w:hanging="360"/>
      </w:pPr>
    </w:lvl>
    <w:lvl w:ilvl="7" w:tplc="04160019" w:tentative="1">
      <w:start w:val="1"/>
      <w:numFmt w:val="lowerLetter"/>
      <w:lvlText w:val="%8."/>
      <w:lvlJc w:val="left"/>
      <w:pPr>
        <w:ind w:left="5545" w:hanging="360"/>
      </w:pPr>
    </w:lvl>
    <w:lvl w:ilvl="8" w:tplc="0416001B" w:tentative="1">
      <w:start w:val="1"/>
      <w:numFmt w:val="lowerRoman"/>
      <w:lvlText w:val="%9."/>
      <w:lvlJc w:val="right"/>
      <w:pPr>
        <w:ind w:left="6265" w:hanging="180"/>
      </w:pPr>
    </w:lvl>
  </w:abstractNum>
  <w:abstractNum w:abstractNumId="3" w15:restartNumberingAfterBreak="0">
    <w:nsid w:val="075E49B9"/>
    <w:multiLevelType w:val="multilevel"/>
    <w:tmpl w:val="0C76703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DC46E4"/>
    <w:multiLevelType w:val="multilevel"/>
    <w:tmpl w:val="B896C88E"/>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752C7E"/>
    <w:multiLevelType w:val="hybridMultilevel"/>
    <w:tmpl w:val="DCF433C2"/>
    <w:lvl w:ilvl="0" w:tplc="04160001">
      <w:start w:val="1"/>
      <w:numFmt w:val="bullet"/>
      <w:lvlText w:val=""/>
      <w:lvlJc w:val="left"/>
      <w:pPr>
        <w:ind w:left="804" w:hanging="360"/>
      </w:pPr>
      <w:rPr>
        <w:rFonts w:ascii="Symbol" w:hAnsi="Symbol" w:hint="default"/>
      </w:rPr>
    </w:lvl>
    <w:lvl w:ilvl="1" w:tplc="04160003" w:tentative="1">
      <w:start w:val="1"/>
      <w:numFmt w:val="bullet"/>
      <w:lvlText w:val="o"/>
      <w:lvlJc w:val="left"/>
      <w:pPr>
        <w:ind w:left="1524" w:hanging="360"/>
      </w:pPr>
      <w:rPr>
        <w:rFonts w:ascii="Courier New" w:hAnsi="Courier New" w:cs="Courier New" w:hint="default"/>
      </w:rPr>
    </w:lvl>
    <w:lvl w:ilvl="2" w:tplc="04160005" w:tentative="1">
      <w:start w:val="1"/>
      <w:numFmt w:val="bullet"/>
      <w:lvlText w:val=""/>
      <w:lvlJc w:val="left"/>
      <w:pPr>
        <w:ind w:left="2244" w:hanging="360"/>
      </w:pPr>
      <w:rPr>
        <w:rFonts w:ascii="Wingdings" w:hAnsi="Wingdings" w:hint="default"/>
      </w:rPr>
    </w:lvl>
    <w:lvl w:ilvl="3" w:tplc="04160001" w:tentative="1">
      <w:start w:val="1"/>
      <w:numFmt w:val="bullet"/>
      <w:lvlText w:val=""/>
      <w:lvlJc w:val="left"/>
      <w:pPr>
        <w:ind w:left="2964" w:hanging="360"/>
      </w:pPr>
      <w:rPr>
        <w:rFonts w:ascii="Symbol" w:hAnsi="Symbol" w:hint="default"/>
      </w:rPr>
    </w:lvl>
    <w:lvl w:ilvl="4" w:tplc="04160003" w:tentative="1">
      <w:start w:val="1"/>
      <w:numFmt w:val="bullet"/>
      <w:lvlText w:val="o"/>
      <w:lvlJc w:val="left"/>
      <w:pPr>
        <w:ind w:left="3684" w:hanging="360"/>
      </w:pPr>
      <w:rPr>
        <w:rFonts w:ascii="Courier New" w:hAnsi="Courier New" w:cs="Courier New" w:hint="default"/>
      </w:rPr>
    </w:lvl>
    <w:lvl w:ilvl="5" w:tplc="04160005" w:tentative="1">
      <w:start w:val="1"/>
      <w:numFmt w:val="bullet"/>
      <w:lvlText w:val=""/>
      <w:lvlJc w:val="left"/>
      <w:pPr>
        <w:ind w:left="4404" w:hanging="360"/>
      </w:pPr>
      <w:rPr>
        <w:rFonts w:ascii="Wingdings" w:hAnsi="Wingdings" w:hint="default"/>
      </w:rPr>
    </w:lvl>
    <w:lvl w:ilvl="6" w:tplc="04160001" w:tentative="1">
      <w:start w:val="1"/>
      <w:numFmt w:val="bullet"/>
      <w:lvlText w:val=""/>
      <w:lvlJc w:val="left"/>
      <w:pPr>
        <w:ind w:left="5124" w:hanging="360"/>
      </w:pPr>
      <w:rPr>
        <w:rFonts w:ascii="Symbol" w:hAnsi="Symbol" w:hint="default"/>
      </w:rPr>
    </w:lvl>
    <w:lvl w:ilvl="7" w:tplc="04160003" w:tentative="1">
      <w:start w:val="1"/>
      <w:numFmt w:val="bullet"/>
      <w:lvlText w:val="o"/>
      <w:lvlJc w:val="left"/>
      <w:pPr>
        <w:ind w:left="5844" w:hanging="360"/>
      </w:pPr>
      <w:rPr>
        <w:rFonts w:ascii="Courier New" w:hAnsi="Courier New" w:cs="Courier New" w:hint="default"/>
      </w:rPr>
    </w:lvl>
    <w:lvl w:ilvl="8" w:tplc="04160005" w:tentative="1">
      <w:start w:val="1"/>
      <w:numFmt w:val="bullet"/>
      <w:lvlText w:val=""/>
      <w:lvlJc w:val="left"/>
      <w:pPr>
        <w:ind w:left="6564" w:hanging="360"/>
      </w:pPr>
      <w:rPr>
        <w:rFonts w:ascii="Wingdings" w:hAnsi="Wingdings" w:hint="default"/>
      </w:rPr>
    </w:lvl>
  </w:abstractNum>
  <w:abstractNum w:abstractNumId="6" w15:restartNumberingAfterBreak="0">
    <w:nsid w:val="0C361DB5"/>
    <w:multiLevelType w:val="hybridMultilevel"/>
    <w:tmpl w:val="6750C272"/>
    <w:lvl w:ilvl="0" w:tplc="8DCA090C">
      <w:start w:val="1"/>
      <w:numFmt w:val="lowerLetter"/>
      <w:lvlText w:val="%1)"/>
      <w:lvlJc w:val="left"/>
      <w:pPr>
        <w:ind w:left="505" w:hanging="360"/>
      </w:pPr>
      <w:rPr>
        <w:rFonts w:hint="default"/>
      </w:rPr>
    </w:lvl>
    <w:lvl w:ilvl="1" w:tplc="04160019" w:tentative="1">
      <w:start w:val="1"/>
      <w:numFmt w:val="lowerLetter"/>
      <w:lvlText w:val="%2."/>
      <w:lvlJc w:val="left"/>
      <w:pPr>
        <w:ind w:left="1225" w:hanging="360"/>
      </w:pPr>
    </w:lvl>
    <w:lvl w:ilvl="2" w:tplc="0416001B" w:tentative="1">
      <w:start w:val="1"/>
      <w:numFmt w:val="lowerRoman"/>
      <w:lvlText w:val="%3."/>
      <w:lvlJc w:val="right"/>
      <w:pPr>
        <w:ind w:left="1945" w:hanging="180"/>
      </w:pPr>
    </w:lvl>
    <w:lvl w:ilvl="3" w:tplc="0416000F" w:tentative="1">
      <w:start w:val="1"/>
      <w:numFmt w:val="decimal"/>
      <w:lvlText w:val="%4."/>
      <w:lvlJc w:val="left"/>
      <w:pPr>
        <w:ind w:left="2665" w:hanging="360"/>
      </w:pPr>
    </w:lvl>
    <w:lvl w:ilvl="4" w:tplc="04160019" w:tentative="1">
      <w:start w:val="1"/>
      <w:numFmt w:val="lowerLetter"/>
      <w:lvlText w:val="%5."/>
      <w:lvlJc w:val="left"/>
      <w:pPr>
        <w:ind w:left="3385" w:hanging="360"/>
      </w:pPr>
    </w:lvl>
    <w:lvl w:ilvl="5" w:tplc="0416001B" w:tentative="1">
      <w:start w:val="1"/>
      <w:numFmt w:val="lowerRoman"/>
      <w:lvlText w:val="%6."/>
      <w:lvlJc w:val="right"/>
      <w:pPr>
        <w:ind w:left="4105" w:hanging="180"/>
      </w:pPr>
    </w:lvl>
    <w:lvl w:ilvl="6" w:tplc="0416000F" w:tentative="1">
      <w:start w:val="1"/>
      <w:numFmt w:val="decimal"/>
      <w:lvlText w:val="%7."/>
      <w:lvlJc w:val="left"/>
      <w:pPr>
        <w:ind w:left="4825" w:hanging="360"/>
      </w:pPr>
    </w:lvl>
    <w:lvl w:ilvl="7" w:tplc="04160019" w:tentative="1">
      <w:start w:val="1"/>
      <w:numFmt w:val="lowerLetter"/>
      <w:lvlText w:val="%8."/>
      <w:lvlJc w:val="left"/>
      <w:pPr>
        <w:ind w:left="5545" w:hanging="360"/>
      </w:pPr>
    </w:lvl>
    <w:lvl w:ilvl="8" w:tplc="0416001B" w:tentative="1">
      <w:start w:val="1"/>
      <w:numFmt w:val="lowerRoman"/>
      <w:lvlText w:val="%9."/>
      <w:lvlJc w:val="right"/>
      <w:pPr>
        <w:ind w:left="6265" w:hanging="180"/>
      </w:pPr>
    </w:lvl>
  </w:abstractNum>
  <w:abstractNum w:abstractNumId="7" w15:restartNumberingAfterBreak="0">
    <w:nsid w:val="0E784CDF"/>
    <w:multiLevelType w:val="hybridMultilevel"/>
    <w:tmpl w:val="BB86AEF4"/>
    <w:lvl w:ilvl="0" w:tplc="F5EA994E">
      <w:start w:val="1"/>
      <w:numFmt w:val="lowerLetter"/>
      <w:lvlText w:val="%1)"/>
      <w:lvlJc w:val="left"/>
      <w:pPr>
        <w:ind w:left="443" w:hanging="360"/>
      </w:pPr>
      <w:rPr>
        <w:rFonts w:hint="default"/>
      </w:rPr>
    </w:lvl>
    <w:lvl w:ilvl="1" w:tplc="04160019" w:tentative="1">
      <w:start w:val="1"/>
      <w:numFmt w:val="lowerLetter"/>
      <w:lvlText w:val="%2."/>
      <w:lvlJc w:val="left"/>
      <w:pPr>
        <w:ind w:left="1163" w:hanging="360"/>
      </w:pPr>
    </w:lvl>
    <w:lvl w:ilvl="2" w:tplc="0416001B" w:tentative="1">
      <w:start w:val="1"/>
      <w:numFmt w:val="lowerRoman"/>
      <w:lvlText w:val="%3."/>
      <w:lvlJc w:val="right"/>
      <w:pPr>
        <w:ind w:left="1883" w:hanging="180"/>
      </w:pPr>
    </w:lvl>
    <w:lvl w:ilvl="3" w:tplc="0416000F" w:tentative="1">
      <w:start w:val="1"/>
      <w:numFmt w:val="decimal"/>
      <w:lvlText w:val="%4."/>
      <w:lvlJc w:val="left"/>
      <w:pPr>
        <w:ind w:left="2603" w:hanging="360"/>
      </w:pPr>
    </w:lvl>
    <w:lvl w:ilvl="4" w:tplc="04160019" w:tentative="1">
      <w:start w:val="1"/>
      <w:numFmt w:val="lowerLetter"/>
      <w:lvlText w:val="%5."/>
      <w:lvlJc w:val="left"/>
      <w:pPr>
        <w:ind w:left="3323" w:hanging="360"/>
      </w:pPr>
    </w:lvl>
    <w:lvl w:ilvl="5" w:tplc="0416001B" w:tentative="1">
      <w:start w:val="1"/>
      <w:numFmt w:val="lowerRoman"/>
      <w:lvlText w:val="%6."/>
      <w:lvlJc w:val="right"/>
      <w:pPr>
        <w:ind w:left="4043" w:hanging="180"/>
      </w:pPr>
    </w:lvl>
    <w:lvl w:ilvl="6" w:tplc="0416000F" w:tentative="1">
      <w:start w:val="1"/>
      <w:numFmt w:val="decimal"/>
      <w:lvlText w:val="%7."/>
      <w:lvlJc w:val="left"/>
      <w:pPr>
        <w:ind w:left="4763" w:hanging="360"/>
      </w:pPr>
    </w:lvl>
    <w:lvl w:ilvl="7" w:tplc="04160019" w:tentative="1">
      <w:start w:val="1"/>
      <w:numFmt w:val="lowerLetter"/>
      <w:lvlText w:val="%8."/>
      <w:lvlJc w:val="left"/>
      <w:pPr>
        <w:ind w:left="5483" w:hanging="360"/>
      </w:pPr>
    </w:lvl>
    <w:lvl w:ilvl="8" w:tplc="0416001B" w:tentative="1">
      <w:start w:val="1"/>
      <w:numFmt w:val="lowerRoman"/>
      <w:lvlText w:val="%9."/>
      <w:lvlJc w:val="right"/>
      <w:pPr>
        <w:ind w:left="6203" w:hanging="180"/>
      </w:pPr>
    </w:lvl>
  </w:abstractNum>
  <w:abstractNum w:abstractNumId="8" w15:restartNumberingAfterBreak="0">
    <w:nsid w:val="152E2DD5"/>
    <w:multiLevelType w:val="hybridMultilevel"/>
    <w:tmpl w:val="1DF46A60"/>
    <w:lvl w:ilvl="0" w:tplc="FFFFFFFF">
      <w:start w:val="1"/>
      <w:numFmt w:val="lowerLetter"/>
      <w:lvlText w:val="%1)"/>
      <w:lvlJc w:val="left"/>
      <w:pPr>
        <w:ind w:left="2088" w:hanging="360"/>
      </w:pPr>
      <w:rPr>
        <w:rFonts w:hint="default"/>
        <w:strike w:val="0"/>
      </w:rPr>
    </w:lvl>
    <w:lvl w:ilvl="1" w:tplc="FFFFFFFF">
      <w:start w:val="1"/>
      <w:numFmt w:val="lowerLetter"/>
      <w:lvlText w:val="%2."/>
      <w:lvlJc w:val="lef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04160017">
      <w:start w:val="1"/>
      <w:numFmt w:val="lowerLetter"/>
      <w:lvlText w:val="%5)"/>
      <w:lvlJc w:val="left"/>
      <w:pPr>
        <w:ind w:left="4968" w:hanging="360"/>
      </w:pPr>
    </w:lvl>
    <w:lvl w:ilvl="5" w:tplc="FFFFFFFF">
      <w:start w:val="1"/>
      <w:numFmt w:val="upperRoman"/>
      <w:lvlText w:val="%6."/>
      <w:lvlJc w:val="left"/>
      <w:pPr>
        <w:ind w:left="6228" w:hanging="720"/>
      </w:pPr>
      <w:rPr>
        <w:rFonts w:hint="default"/>
      </w:rPr>
    </w:lvl>
    <w:lvl w:ilvl="6" w:tplc="FFFFFFFF" w:tentative="1">
      <w:start w:val="1"/>
      <w:numFmt w:val="decimal"/>
      <w:lvlText w:val="%7."/>
      <w:lvlJc w:val="left"/>
      <w:pPr>
        <w:ind w:left="6408" w:hanging="360"/>
      </w:pPr>
    </w:lvl>
    <w:lvl w:ilvl="7" w:tplc="FFFFFFFF" w:tentative="1">
      <w:start w:val="1"/>
      <w:numFmt w:val="lowerLetter"/>
      <w:lvlText w:val="%8."/>
      <w:lvlJc w:val="left"/>
      <w:pPr>
        <w:ind w:left="7128" w:hanging="360"/>
      </w:pPr>
    </w:lvl>
    <w:lvl w:ilvl="8" w:tplc="FFFFFFFF" w:tentative="1">
      <w:start w:val="1"/>
      <w:numFmt w:val="lowerRoman"/>
      <w:lvlText w:val="%9."/>
      <w:lvlJc w:val="right"/>
      <w:pPr>
        <w:ind w:left="7848" w:hanging="180"/>
      </w:pPr>
    </w:lvl>
  </w:abstractNum>
  <w:abstractNum w:abstractNumId="9" w15:restartNumberingAfterBreak="0">
    <w:nsid w:val="1A6F5401"/>
    <w:multiLevelType w:val="multilevel"/>
    <w:tmpl w:val="E47E5A2A"/>
    <w:lvl w:ilvl="0">
      <w:start w:val="1"/>
      <w:numFmt w:val="lowerLetter"/>
      <w:lvlText w:val="%1)"/>
      <w:lvlJc w:val="right"/>
      <w:pPr>
        <w:tabs>
          <w:tab w:val="num" w:pos="0"/>
        </w:tabs>
        <w:ind w:left="1837" w:hanging="360"/>
      </w:pPr>
    </w:lvl>
    <w:lvl w:ilvl="1">
      <w:start w:val="1"/>
      <w:numFmt w:val="lowerLetter"/>
      <w:lvlText w:val="%2."/>
      <w:lvlJc w:val="left"/>
      <w:pPr>
        <w:tabs>
          <w:tab w:val="num" w:pos="0"/>
        </w:tabs>
        <w:ind w:left="2557" w:hanging="360"/>
      </w:pPr>
    </w:lvl>
    <w:lvl w:ilvl="2">
      <w:start w:val="1"/>
      <w:numFmt w:val="lowerRoman"/>
      <w:lvlText w:val="%3."/>
      <w:lvlJc w:val="right"/>
      <w:pPr>
        <w:tabs>
          <w:tab w:val="num" w:pos="0"/>
        </w:tabs>
        <w:ind w:left="3277" w:hanging="180"/>
      </w:pPr>
    </w:lvl>
    <w:lvl w:ilvl="3">
      <w:start w:val="1"/>
      <w:numFmt w:val="upperRoman"/>
      <w:lvlText w:val="%4."/>
      <w:lvlJc w:val="right"/>
      <w:pPr>
        <w:tabs>
          <w:tab w:val="num" w:pos="0"/>
        </w:tabs>
        <w:ind w:left="3997" w:hanging="360"/>
      </w:pPr>
      <w:rPr>
        <w:rFonts w:ascii="Arial" w:eastAsia="Times New Roman" w:hAnsi="Arial" w:cs="Arial"/>
        <w:b w:val="0"/>
      </w:rPr>
    </w:lvl>
    <w:lvl w:ilvl="4">
      <w:start w:val="10"/>
      <w:numFmt w:val="decimal"/>
      <w:lvlText w:val="%5."/>
      <w:lvlJc w:val="left"/>
      <w:pPr>
        <w:tabs>
          <w:tab w:val="num" w:pos="0"/>
        </w:tabs>
        <w:ind w:left="4717" w:hanging="360"/>
      </w:pPr>
    </w:lvl>
    <w:lvl w:ilvl="5">
      <w:start w:val="3"/>
      <w:numFmt w:val="upperRoman"/>
      <w:lvlText w:val="%6."/>
      <w:lvlJc w:val="left"/>
      <w:pPr>
        <w:tabs>
          <w:tab w:val="num" w:pos="0"/>
        </w:tabs>
        <w:ind w:left="5977" w:hanging="720"/>
      </w:pPr>
    </w:lvl>
    <w:lvl w:ilvl="6">
      <w:start w:val="1"/>
      <w:numFmt w:val="decimal"/>
      <w:lvlText w:val="%7."/>
      <w:lvlJc w:val="left"/>
      <w:pPr>
        <w:tabs>
          <w:tab w:val="num" w:pos="0"/>
        </w:tabs>
        <w:ind w:left="6157" w:hanging="360"/>
      </w:pPr>
    </w:lvl>
    <w:lvl w:ilvl="7">
      <w:start w:val="1"/>
      <w:numFmt w:val="lowerLetter"/>
      <w:lvlText w:val="%8."/>
      <w:lvlJc w:val="left"/>
      <w:pPr>
        <w:tabs>
          <w:tab w:val="num" w:pos="0"/>
        </w:tabs>
        <w:ind w:left="6877" w:hanging="360"/>
      </w:pPr>
    </w:lvl>
    <w:lvl w:ilvl="8">
      <w:start w:val="1"/>
      <w:numFmt w:val="lowerRoman"/>
      <w:lvlText w:val="%9."/>
      <w:lvlJc w:val="right"/>
      <w:pPr>
        <w:tabs>
          <w:tab w:val="num" w:pos="0"/>
        </w:tabs>
        <w:ind w:left="7597" w:hanging="180"/>
      </w:pPr>
    </w:lvl>
  </w:abstractNum>
  <w:abstractNum w:abstractNumId="10" w15:restartNumberingAfterBreak="0">
    <w:nsid w:val="1A7D72B9"/>
    <w:multiLevelType w:val="multilevel"/>
    <w:tmpl w:val="F62A45B6"/>
    <w:lvl w:ilvl="0">
      <w:start w:val="4"/>
      <w:numFmt w:val="decimal"/>
      <w:lvlText w:val="%1."/>
      <w:lvlJc w:val="left"/>
      <w:pPr>
        <w:ind w:left="990" w:hanging="990"/>
      </w:pPr>
      <w:rPr>
        <w:rFonts w:hint="default"/>
      </w:rPr>
    </w:lvl>
    <w:lvl w:ilvl="1">
      <w:start w:val="1"/>
      <w:numFmt w:val="decimal"/>
      <w:lvlText w:val="%1.%2."/>
      <w:lvlJc w:val="left"/>
      <w:pPr>
        <w:ind w:left="1096" w:hanging="990"/>
      </w:pPr>
      <w:rPr>
        <w:rFonts w:hint="default"/>
      </w:rPr>
    </w:lvl>
    <w:lvl w:ilvl="2">
      <w:start w:val="4"/>
      <w:numFmt w:val="decimal"/>
      <w:lvlText w:val="%1.%2.%3."/>
      <w:lvlJc w:val="left"/>
      <w:pPr>
        <w:ind w:left="1202" w:hanging="990"/>
      </w:pPr>
      <w:rPr>
        <w:rFonts w:hint="default"/>
      </w:rPr>
    </w:lvl>
    <w:lvl w:ilvl="3">
      <w:start w:val="2"/>
      <w:numFmt w:val="decimal"/>
      <w:lvlText w:val="%1.%2.%3.%4."/>
      <w:lvlJc w:val="left"/>
      <w:pPr>
        <w:ind w:left="1398" w:hanging="1080"/>
      </w:pPr>
      <w:rPr>
        <w:rFonts w:hint="default"/>
        <w:b w:val="0"/>
        <w:strike w:val="0"/>
        <w:color w:val="auto"/>
      </w:rPr>
    </w:lvl>
    <w:lvl w:ilvl="4">
      <w:start w:val="1"/>
      <w:numFmt w:val="decimal"/>
      <w:lvlText w:val="%1.%2.%3.%4.%5."/>
      <w:lvlJc w:val="left"/>
      <w:pPr>
        <w:ind w:left="1504" w:hanging="1080"/>
      </w:pPr>
      <w:rPr>
        <w:rFonts w:hint="default"/>
        <w:sz w:val="24"/>
        <w:szCs w:val="24"/>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3008" w:hanging="2160"/>
      </w:pPr>
      <w:rPr>
        <w:rFonts w:hint="default"/>
      </w:rPr>
    </w:lvl>
  </w:abstractNum>
  <w:abstractNum w:abstractNumId="11" w15:restartNumberingAfterBreak="0">
    <w:nsid w:val="289F1232"/>
    <w:multiLevelType w:val="multilevel"/>
    <w:tmpl w:val="70C249C6"/>
    <w:lvl w:ilvl="0">
      <w:start w:val="1"/>
      <w:numFmt w:val="upperRoman"/>
      <w:lvlText w:val="%1."/>
      <w:lvlJc w:val="left"/>
      <w:pPr>
        <w:tabs>
          <w:tab w:val="num" w:pos="0"/>
        </w:tabs>
        <w:ind w:left="1395" w:hanging="720"/>
      </w:pPr>
    </w:lvl>
    <w:lvl w:ilvl="1">
      <w:start w:val="1"/>
      <w:numFmt w:val="lowerLetter"/>
      <w:lvlText w:val="%2."/>
      <w:lvlJc w:val="left"/>
      <w:pPr>
        <w:tabs>
          <w:tab w:val="num" w:pos="0"/>
        </w:tabs>
        <w:ind w:left="1755" w:hanging="360"/>
      </w:pPr>
    </w:lvl>
    <w:lvl w:ilvl="2">
      <w:start w:val="1"/>
      <w:numFmt w:val="lowerRoman"/>
      <w:lvlText w:val="%3."/>
      <w:lvlJc w:val="right"/>
      <w:pPr>
        <w:tabs>
          <w:tab w:val="num" w:pos="0"/>
        </w:tabs>
        <w:ind w:left="2475" w:hanging="180"/>
      </w:pPr>
    </w:lvl>
    <w:lvl w:ilvl="3">
      <w:start w:val="1"/>
      <w:numFmt w:val="decimal"/>
      <w:lvlText w:val="%4."/>
      <w:lvlJc w:val="left"/>
      <w:pPr>
        <w:tabs>
          <w:tab w:val="num" w:pos="0"/>
        </w:tabs>
        <w:ind w:left="3195" w:hanging="360"/>
      </w:pPr>
    </w:lvl>
    <w:lvl w:ilvl="4">
      <w:start w:val="1"/>
      <w:numFmt w:val="lowerLetter"/>
      <w:lvlText w:val="%5."/>
      <w:lvlJc w:val="left"/>
      <w:pPr>
        <w:tabs>
          <w:tab w:val="num" w:pos="0"/>
        </w:tabs>
        <w:ind w:left="3915" w:hanging="360"/>
      </w:pPr>
    </w:lvl>
    <w:lvl w:ilvl="5">
      <w:start w:val="1"/>
      <w:numFmt w:val="lowerRoman"/>
      <w:lvlText w:val="%6."/>
      <w:lvlJc w:val="right"/>
      <w:pPr>
        <w:tabs>
          <w:tab w:val="num" w:pos="0"/>
        </w:tabs>
        <w:ind w:left="4635" w:hanging="180"/>
      </w:pPr>
    </w:lvl>
    <w:lvl w:ilvl="6">
      <w:start w:val="1"/>
      <w:numFmt w:val="decimal"/>
      <w:lvlText w:val="%7."/>
      <w:lvlJc w:val="left"/>
      <w:pPr>
        <w:tabs>
          <w:tab w:val="num" w:pos="0"/>
        </w:tabs>
        <w:ind w:left="5355" w:hanging="360"/>
      </w:pPr>
    </w:lvl>
    <w:lvl w:ilvl="7">
      <w:start w:val="1"/>
      <w:numFmt w:val="lowerLetter"/>
      <w:lvlText w:val="%8."/>
      <w:lvlJc w:val="left"/>
      <w:pPr>
        <w:tabs>
          <w:tab w:val="num" w:pos="0"/>
        </w:tabs>
        <w:ind w:left="6075" w:hanging="360"/>
      </w:pPr>
    </w:lvl>
    <w:lvl w:ilvl="8">
      <w:start w:val="1"/>
      <w:numFmt w:val="lowerRoman"/>
      <w:lvlText w:val="%9."/>
      <w:lvlJc w:val="right"/>
      <w:pPr>
        <w:tabs>
          <w:tab w:val="num" w:pos="0"/>
        </w:tabs>
        <w:ind w:left="6795" w:hanging="180"/>
      </w:pPr>
    </w:lvl>
  </w:abstractNum>
  <w:abstractNum w:abstractNumId="12" w15:restartNumberingAfterBreak="0">
    <w:nsid w:val="2A1E7DC8"/>
    <w:multiLevelType w:val="hybridMultilevel"/>
    <w:tmpl w:val="B292100C"/>
    <w:lvl w:ilvl="0" w:tplc="10A25532">
      <w:start w:val="4"/>
      <w:numFmt w:val="upperRoman"/>
      <w:lvlText w:val="%1."/>
      <w:lvlJc w:val="left"/>
      <w:pPr>
        <w:ind w:left="1405" w:hanging="720"/>
      </w:pPr>
      <w:rPr>
        <w:rFonts w:hint="default"/>
      </w:rPr>
    </w:lvl>
    <w:lvl w:ilvl="1" w:tplc="04160019" w:tentative="1">
      <w:start w:val="1"/>
      <w:numFmt w:val="lowerLetter"/>
      <w:lvlText w:val="%2."/>
      <w:lvlJc w:val="left"/>
      <w:pPr>
        <w:ind w:left="1765" w:hanging="360"/>
      </w:pPr>
    </w:lvl>
    <w:lvl w:ilvl="2" w:tplc="0416001B" w:tentative="1">
      <w:start w:val="1"/>
      <w:numFmt w:val="lowerRoman"/>
      <w:lvlText w:val="%3."/>
      <w:lvlJc w:val="right"/>
      <w:pPr>
        <w:ind w:left="2485" w:hanging="180"/>
      </w:pPr>
    </w:lvl>
    <w:lvl w:ilvl="3" w:tplc="0416000F" w:tentative="1">
      <w:start w:val="1"/>
      <w:numFmt w:val="decimal"/>
      <w:lvlText w:val="%4."/>
      <w:lvlJc w:val="left"/>
      <w:pPr>
        <w:ind w:left="3205" w:hanging="360"/>
      </w:pPr>
    </w:lvl>
    <w:lvl w:ilvl="4" w:tplc="04160019" w:tentative="1">
      <w:start w:val="1"/>
      <w:numFmt w:val="lowerLetter"/>
      <w:lvlText w:val="%5."/>
      <w:lvlJc w:val="left"/>
      <w:pPr>
        <w:ind w:left="3925" w:hanging="360"/>
      </w:pPr>
    </w:lvl>
    <w:lvl w:ilvl="5" w:tplc="0416001B" w:tentative="1">
      <w:start w:val="1"/>
      <w:numFmt w:val="lowerRoman"/>
      <w:lvlText w:val="%6."/>
      <w:lvlJc w:val="right"/>
      <w:pPr>
        <w:ind w:left="4645" w:hanging="180"/>
      </w:pPr>
    </w:lvl>
    <w:lvl w:ilvl="6" w:tplc="0416000F" w:tentative="1">
      <w:start w:val="1"/>
      <w:numFmt w:val="decimal"/>
      <w:lvlText w:val="%7."/>
      <w:lvlJc w:val="left"/>
      <w:pPr>
        <w:ind w:left="5365" w:hanging="360"/>
      </w:pPr>
    </w:lvl>
    <w:lvl w:ilvl="7" w:tplc="04160019" w:tentative="1">
      <w:start w:val="1"/>
      <w:numFmt w:val="lowerLetter"/>
      <w:lvlText w:val="%8."/>
      <w:lvlJc w:val="left"/>
      <w:pPr>
        <w:ind w:left="6085" w:hanging="360"/>
      </w:pPr>
    </w:lvl>
    <w:lvl w:ilvl="8" w:tplc="0416001B" w:tentative="1">
      <w:start w:val="1"/>
      <w:numFmt w:val="lowerRoman"/>
      <w:lvlText w:val="%9."/>
      <w:lvlJc w:val="right"/>
      <w:pPr>
        <w:ind w:left="6805" w:hanging="180"/>
      </w:pPr>
    </w:lvl>
  </w:abstractNum>
  <w:abstractNum w:abstractNumId="13" w15:restartNumberingAfterBreak="0">
    <w:nsid w:val="2BE6463F"/>
    <w:multiLevelType w:val="multilevel"/>
    <w:tmpl w:val="80387348"/>
    <w:lvl w:ilvl="0">
      <w:start w:val="4"/>
      <w:numFmt w:val="decimal"/>
      <w:lvlText w:val="%1."/>
      <w:lvlJc w:val="left"/>
      <w:pPr>
        <w:ind w:left="795" w:hanging="795"/>
      </w:pPr>
      <w:rPr>
        <w:rFonts w:ascii="Arial" w:hAnsi="Arial" w:cs="Arial" w:hint="default"/>
        <w:b w:val="0"/>
        <w:color w:val="auto"/>
      </w:rPr>
    </w:lvl>
    <w:lvl w:ilvl="1">
      <w:start w:val="1"/>
      <w:numFmt w:val="decimal"/>
      <w:lvlText w:val="%1.%2."/>
      <w:lvlJc w:val="left"/>
      <w:pPr>
        <w:ind w:left="842" w:hanging="795"/>
      </w:pPr>
      <w:rPr>
        <w:rFonts w:ascii="Arial" w:hAnsi="Arial" w:cs="Arial" w:hint="default"/>
        <w:b w:val="0"/>
        <w:color w:val="auto"/>
      </w:rPr>
    </w:lvl>
    <w:lvl w:ilvl="2">
      <w:start w:val="4"/>
      <w:numFmt w:val="decimal"/>
      <w:lvlText w:val="%1.%2.%3."/>
      <w:lvlJc w:val="left"/>
      <w:pPr>
        <w:ind w:left="889" w:hanging="795"/>
      </w:pPr>
      <w:rPr>
        <w:rFonts w:ascii="Arial" w:hAnsi="Arial" w:cs="Arial" w:hint="default"/>
        <w:b/>
        <w:color w:val="auto"/>
      </w:rPr>
    </w:lvl>
    <w:lvl w:ilvl="3">
      <w:start w:val="1"/>
      <w:numFmt w:val="decimal"/>
      <w:lvlText w:val="%1.%2.%3.%4."/>
      <w:lvlJc w:val="left"/>
      <w:pPr>
        <w:ind w:left="936" w:hanging="795"/>
      </w:pPr>
      <w:rPr>
        <w:rFonts w:ascii="Arial" w:hAnsi="Arial" w:cs="Arial" w:hint="default"/>
        <w:b w:val="0"/>
        <w:color w:val="auto"/>
      </w:rPr>
    </w:lvl>
    <w:lvl w:ilvl="4">
      <w:start w:val="1"/>
      <w:numFmt w:val="decimal"/>
      <w:lvlText w:val="%1.%2.%3.%4.%5."/>
      <w:lvlJc w:val="left"/>
      <w:pPr>
        <w:ind w:left="1268" w:hanging="1080"/>
      </w:pPr>
      <w:rPr>
        <w:rFonts w:ascii="Arial" w:hAnsi="Arial" w:cs="Arial" w:hint="default"/>
        <w:b w:val="0"/>
        <w:color w:val="auto"/>
      </w:rPr>
    </w:lvl>
    <w:lvl w:ilvl="5">
      <w:start w:val="1"/>
      <w:numFmt w:val="decimal"/>
      <w:lvlText w:val="%1.%2.%3.%4.%5.%6."/>
      <w:lvlJc w:val="left"/>
      <w:pPr>
        <w:ind w:left="1315" w:hanging="1080"/>
      </w:pPr>
      <w:rPr>
        <w:rFonts w:ascii="Arial" w:hAnsi="Arial" w:cs="Arial" w:hint="default"/>
        <w:b w:val="0"/>
        <w:color w:val="auto"/>
      </w:rPr>
    </w:lvl>
    <w:lvl w:ilvl="6">
      <w:start w:val="1"/>
      <w:numFmt w:val="decimal"/>
      <w:lvlText w:val="%1.%2.%3.%4.%5.%6.%7."/>
      <w:lvlJc w:val="left"/>
      <w:pPr>
        <w:ind w:left="1722" w:hanging="1440"/>
      </w:pPr>
      <w:rPr>
        <w:rFonts w:ascii="Arial" w:hAnsi="Arial" w:cs="Arial" w:hint="default"/>
        <w:b w:val="0"/>
        <w:color w:val="auto"/>
      </w:rPr>
    </w:lvl>
    <w:lvl w:ilvl="7">
      <w:start w:val="1"/>
      <w:numFmt w:val="decimal"/>
      <w:lvlText w:val="%1.%2.%3.%4.%5.%6.%7.%8."/>
      <w:lvlJc w:val="left"/>
      <w:pPr>
        <w:ind w:left="1769" w:hanging="1440"/>
      </w:pPr>
      <w:rPr>
        <w:rFonts w:ascii="Arial" w:hAnsi="Arial" w:cs="Arial" w:hint="default"/>
        <w:b w:val="0"/>
        <w:color w:val="auto"/>
      </w:rPr>
    </w:lvl>
    <w:lvl w:ilvl="8">
      <w:start w:val="1"/>
      <w:numFmt w:val="decimal"/>
      <w:lvlText w:val="%1.%2.%3.%4.%5.%6.%7.%8.%9."/>
      <w:lvlJc w:val="left"/>
      <w:pPr>
        <w:ind w:left="2176" w:hanging="1800"/>
      </w:pPr>
      <w:rPr>
        <w:rFonts w:ascii="Arial" w:hAnsi="Arial" w:cs="Arial" w:hint="default"/>
        <w:b w:val="0"/>
        <w:color w:val="auto"/>
      </w:rPr>
    </w:lvl>
  </w:abstractNum>
  <w:abstractNum w:abstractNumId="14" w15:restartNumberingAfterBreak="0">
    <w:nsid w:val="348D341B"/>
    <w:multiLevelType w:val="hybridMultilevel"/>
    <w:tmpl w:val="380EF916"/>
    <w:lvl w:ilvl="0" w:tplc="2BE8CF0A">
      <w:start w:val="1"/>
      <w:numFmt w:val="lowerLetter"/>
      <w:lvlText w:val="%1)"/>
      <w:lvlJc w:val="left"/>
      <w:pPr>
        <w:ind w:left="364" w:hanging="360"/>
      </w:pPr>
      <w:rPr>
        <w:rFonts w:hint="default"/>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15" w15:restartNumberingAfterBreak="0">
    <w:nsid w:val="355A6CD1"/>
    <w:multiLevelType w:val="multilevel"/>
    <w:tmpl w:val="9E5A942C"/>
    <w:lvl w:ilvl="0">
      <w:start w:val="4"/>
      <w:numFmt w:val="decimal"/>
      <w:lvlText w:val="%1."/>
      <w:lvlJc w:val="left"/>
      <w:pPr>
        <w:ind w:left="990" w:hanging="990"/>
      </w:pPr>
      <w:rPr>
        <w:rFonts w:hint="default"/>
      </w:rPr>
    </w:lvl>
    <w:lvl w:ilvl="1">
      <w:start w:val="1"/>
      <w:numFmt w:val="decimal"/>
      <w:lvlText w:val="%1.%2."/>
      <w:lvlJc w:val="left"/>
      <w:pPr>
        <w:ind w:left="1096" w:hanging="990"/>
      </w:pPr>
      <w:rPr>
        <w:rFonts w:hint="default"/>
      </w:rPr>
    </w:lvl>
    <w:lvl w:ilvl="2">
      <w:start w:val="4"/>
      <w:numFmt w:val="decimal"/>
      <w:lvlText w:val="%1.%2.%3."/>
      <w:lvlJc w:val="left"/>
      <w:pPr>
        <w:ind w:left="1202" w:hanging="990"/>
      </w:pPr>
      <w:rPr>
        <w:rFonts w:hint="default"/>
      </w:rPr>
    </w:lvl>
    <w:lvl w:ilvl="3">
      <w:start w:val="1"/>
      <w:numFmt w:val="decimal"/>
      <w:lvlText w:val="%1.%2.%3.%4."/>
      <w:lvlJc w:val="left"/>
      <w:pPr>
        <w:ind w:left="1398" w:hanging="1080"/>
      </w:pPr>
      <w:rPr>
        <w:rFonts w:hint="default"/>
        <w:b w:val="0"/>
        <w:strike w:val="0"/>
        <w:color w:val="auto"/>
      </w:rPr>
    </w:lvl>
    <w:lvl w:ilvl="4">
      <w:start w:val="1"/>
      <w:numFmt w:val="decimal"/>
      <w:lvlText w:val="%1.%2.%3.%4.%5."/>
      <w:lvlJc w:val="left"/>
      <w:pPr>
        <w:ind w:left="1504" w:hanging="1080"/>
      </w:pPr>
      <w:rPr>
        <w:rFonts w:hint="default"/>
        <w:sz w:val="24"/>
        <w:szCs w:val="24"/>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3008" w:hanging="2160"/>
      </w:pPr>
      <w:rPr>
        <w:rFonts w:hint="default"/>
      </w:rPr>
    </w:lvl>
  </w:abstractNum>
  <w:abstractNum w:abstractNumId="16" w15:restartNumberingAfterBreak="0">
    <w:nsid w:val="37C373E7"/>
    <w:multiLevelType w:val="hybridMultilevel"/>
    <w:tmpl w:val="CD00F2D0"/>
    <w:lvl w:ilvl="0" w:tplc="FC54C31E">
      <w:start w:val="1"/>
      <w:numFmt w:val="lowerLetter"/>
      <w:lvlText w:val="%1)"/>
      <w:lvlJc w:val="left"/>
      <w:pPr>
        <w:ind w:left="505" w:hanging="360"/>
      </w:pPr>
      <w:rPr>
        <w:rFonts w:hint="default"/>
      </w:rPr>
    </w:lvl>
    <w:lvl w:ilvl="1" w:tplc="04160019" w:tentative="1">
      <w:start w:val="1"/>
      <w:numFmt w:val="lowerLetter"/>
      <w:lvlText w:val="%2."/>
      <w:lvlJc w:val="left"/>
      <w:pPr>
        <w:ind w:left="1225" w:hanging="360"/>
      </w:pPr>
    </w:lvl>
    <w:lvl w:ilvl="2" w:tplc="0416001B" w:tentative="1">
      <w:start w:val="1"/>
      <w:numFmt w:val="lowerRoman"/>
      <w:lvlText w:val="%3."/>
      <w:lvlJc w:val="right"/>
      <w:pPr>
        <w:ind w:left="1945" w:hanging="180"/>
      </w:pPr>
    </w:lvl>
    <w:lvl w:ilvl="3" w:tplc="0416000F" w:tentative="1">
      <w:start w:val="1"/>
      <w:numFmt w:val="decimal"/>
      <w:lvlText w:val="%4."/>
      <w:lvlJc w:val="left"/>
      <w:pPr>
        <w:ind w:left="2665" w:hanging="360"/>
      </w:pPr>
    </w:lvl>
    <w:lvl w:ilvl="4" w:tplc="04160019" w:tentative="1">
      <w:start w:val="1"/>
      <w:numFmt w:val="lowerLetter"/>
      <w:lvlText w:val="%5."/>
      <w:lvlJc w:val="left"/>
      <w:pPr>
        <w:ind w:left="3385" w:hanging="360"/>
      </w:pPr>
    </w:lvl>
    <w:lvl w:ilvl="5" w:tplc="0416001B" w:tentative="1">
      <w:start w:val="1"/>
      <w:numFmt w:val="lowerRoman"/>
      <w:lvlText w:val="%6."/>
      <w:lvlJc w:val="right"/>
      <w:pPr>
        <w:ind w:left="4105" w:hanging="180"/>
      </w:pPr>
    </w:lvl>
    <w:lvl w:ilvl="6" w:tplc="0416000F" w:tentative="1">
      <w:start w:val="1"/>
      <w:numFmt w:val="decimal"/>
      <w:lvlText w:val="%7."/>
      <w:lvlJc w:val="left"/>
      <w:pPr>
        <w:ind w:left="4825" w:hanging="360"/>
      </w:pPr>
    </w:lvl>
    <w:lvl w:ilvl="7" w:tplc="04160019" w:tentative="1">
      <w:start w:val="1"/>
      <w:numFmt w:val="lowerLetter"/>
      <w:lvlText w:val="%8."/>
      <w:lvlJc w:val="left"/>
      <w:pPr>
        <w:ind w:left="5545" w:hanging="360"/>
      </w:pPr>
    </w:lvl>
    <w:lvl w:ilvl="8" w:tplc="0416001B" w:tentative="1">
      <w:start w:val="1"/>
      <w:numFmt w:val="lowerRoman"/>
      <w:lvlText w:val="%9."/>
      <w:lvlJc w:val="right"/>
      <w:pPr>
        <w:ind w:left="6265" w:hanging="180"/>
      </w:pPr>
    </w:lvl>
  </w:abstractNum>
  <w:abstractNum w:abstractNumId="17" w15:restartNumberingAfterBreak="0">
    <w:nsid w:val="37F74F27"/>
    <w:multiLevelType w:val="hybridMultilevel"/>
    <w:tmpl w:val="CC58EF3A"/>
    <w:lvl w:ilvl="0" w:tplc="3698BE66">
      <w:start w:val="1"/>
      <w:numFmt w:val="lowerLetter"/>
      <w:lvlText w:val="%1)"/>
      <w:lvlJc w:val="left"/>
      <w:pPr>
        <w:ind w:left="1187" w:hanging="360"/>
      </w:pPr>
      <w:rPr>
        <w:rFonts w:hint="default"/>
        <w:color w:val="auto"/>
      </w:rPr>
    </w:lvl>
    <w:lvl w:ilvl="1" w:tplc="04160019" w:tentative="1">
      <w:start w:val="1"/>
      <w:numFmt w:val="lowerLetter"/>
      <w:lvlText w:val="%2."/>
      <w:lvlJc w:val="left"/>
      <w:pPr>
        <w:ind w:left="1907" w:hanging="360"/>
      </w:pPr>
    </w:lvl>
    <w:lvl w:ilvl="2" w:tplc="0416001B" w:tentative="1">
      <w:start w:val="1"/>
      <w:numFmt w:val="lowerRoman"/>
      <w:lvlText w:val="%3."/>
      <w:lvlJc w:val="right"/>
      <w:pPr>
        <w:ind w:left="2627" w:hanging="180"/>
      </w:pPr>
    </w:lvl>
    <w:lvl w:ilvl="3" w:tplc="0416000F" w:tentative="1">
      <w:start w:val="1"/>
      <w:numFmt w:val="decimal"/>
      <w:lvlText w:val="%4."/>
      <w:lvlJc w:val="left"/>
      <w:pPr>
        <w:ind w:left="3347" w:hanging="360"/>
      </w:pPr>
    </w:lvl>
    <w:lvl w:ilvl="4" w:tplc="04160019">
      <w:start w:val="1"/>
      <w:numFmt w:val="lowerLetter"/>
      <w:lvlText w:val="%5."/>
      <w:lvlJc w:val="left"/>
      <w:pPr>
        <w:ind w:left="4067" w:hanging="360"/>
      </w:pPr>
    </w:lvl>
    <w:lvl w:ilvl="5" w:tplc="0416001B">
      <w:start w:val="1"/>
      <w:numFmt w:val="lowerRoman"/>
      <w:lvlText w:val="%6."/>
      <w:lvlJc w:val="right"/>
      <w:pPr>
        <w:ind w:left="4787" w:hanging="180"/>
      </w:pPr>
    </w:lvl>
    <w:lvl w:ilvl="6" w:tplc="0416000F" w:tentative="1">
      <w:start w:val="1"/>
      <w:numFmt w:val="decimal"/>
      <w:lvlText w:val="%7."/>
      <w:lvlJc w:val="left"/>
      <w:pPr>
        <w:ind w:left="5507" w:hanging="360"/>
      </w:pPr>
    </w:lvl>
    <w:lvl w:ilvl="7" w:tplc="04160019" w:tentative="1">
      <w:start w:val="1"/>
      <w:numFmt w:val="lowerLetter"/>
      <w:lvlText w:val="%8."/>
      <w:lvlJc w:val="left"/>
      <w:pPr>
        <w:ind w:left="6227" w:hanging="360"/>
      </w:pPr>
    </w:lvl>
    <w:lvl w:ilvl="8" w:tplc="0416001B" w:tentative="1">
      <w:start w:val="1"/>
      <w:numFmt w:val="lowerRoman"/>
      <w:lvlText w:val="%9."/>
      <w:lvlJc w:val="right"/>
      <w:pPr>
        <w:ind w:left="6947" w:hanging="180"/>
      </w:pPr>
    </w:lvl>
  </w:abstractNum>
  <w:abstractNum w:abstractNumId="18" w15:restartNumberingAfterBreak="0">
    <w:nsid w:val="3DD3755D"/>
    <w:multiLevelType w:val="hybridMultilevel"/>
    <w:tmpl w:val="B2089490"/>
    <w:lvl w:ilvl="0" w:tplc="BF9A06B6">
      <w:start w:val="3"/>
      <w:numFmt w:val="upperRoman"/>
      <w:lvlText w:val="%1."/>
      <w:lvlJc w:val="left"/>
      <w:pPr>
        <w:ind w:left="1405" w:hanging="720"/>
      </w:pPr>
      <w:rPr>
        <w:rFonts w:hint="default"/>
      </w:rPr>
    </w:lvl>
    <w:lvl w:ilvl="1" w:tplc="04160019" w:tentative="1">
      <w:start w:val="1"/>
      <w:numFmt w:val="lowerLetter"/>
      <w:lvlText w:val="%2."/>
      <w:lvlJc w:val="left"/>
      <w:pPr>
        <w:ind w:left="1765" w:hanging="360"/>
      </w:pPr>
    </w:lvl>
    <w:lvl w:ilvl="2" w:tplc="0416001B" w:tentative="1">
      <w:start w:val="1"/>
      <w:numFmt w:val="lowerRoman"/>
      <w:lvlText w:val="%3."/>
      <w:lvlJc w:val="right"/>
      <w:pPr>
        <w:ind w:left="2485" w:hanging="180"/>
      </w:pPr>
    </w:lvl>
    <w:lvl w:ilvl="3" w:tplc="0416000F" w:tentative="1">
      <w:start w:val="1"/>
      <w:numFmt w:val="decimal"/>
      <w:lvlText w:val="%4."/>
      <w:lvlJc w:val="left"/>
      <w:pPr>
        <w:ind w:left="3205" w:hanging="360"/>
      </w:pPr>
    </w:lvl>
    <w:lvl w:ilvl="4" w:tplc="04160019" w:tentative="1">
      <w:start w:val="1"/>
      <w:numFmt w:val="lowerLetter"/>
      <w:lvlText w:val="%5."/>
      <w:lvlJc w:val="left"/>
      <w:pPr>
        <w:ind w:left="3925" w:hanging="360"/>
      </w:pPr>
    </w:lvl>
    <w:lvl w:ilvl="5" w:tplc="0416001B" w:tentative="1">
      <w:start w:val="1"/>
      <w:numFmt w:val="lowerRoman"/>
      <w:lvlText w:val="%6."/>
      <w:lvlJc w:val="right"/>
      <w:pPr>
        <w:ind w:left="4645" w:hanging="180"/>
      </w:pPr>
    </w:lvl>
    <w:lvl w:ilvl="6" w:tplc="0416000F" w:tentative="1">
      <w:start w:val="1"/>
      <w:numFmt w:val="decimal"/>
      <w:lvlText w:val="%7."/>
      <w:lvlJc w:val="left"/>
      <w:pPr>
        <w:ind w:left="5365" w:hanging="360"/>
      </w:pPr>
    </w:lvl>
    <w:lvl w:ilvl="7" w:tplc="04160019" w:tentative="1">
      <w:start w:val="1"/>
      <w:numFmt w:val="lowerLetter"/>
      <w:lvlText w:val="%8."/>
      <w:lvlJc w:val="left"/>
      <w:pPr>
        <w:ind w:left="6085" w:hanging="360"/>
      </w:pPr>
    </w:lvl>
    <w:lvl w:ilvl="8" w:tplc="0416001B" w:tentative="1">
      <w:start w:val="1"/>
      <w:numFmt w:val="lowerRoman"/>
      <w:lvlText w:val="%9."/>
      <w:lvlJc w:val="right"/>
      <w:pPr>
        <w:ind w:left="6805" w:hanging="180"/>
      </w:pPr>
    </w:lvl>
  </w:abstractNum>
  <w:abstractNum w:abstractNumId="19" w15:restartNumberingAfterBreak="0">
    <w:nsid w:val="3DE53DB8"/>
    <w:multiLevelType w:val="hybridMultilevel"/>
    <w:tmpl w:val="EE4C5E3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0" w15:restartNumberingAfterBreak="0">
    <w:nsid w:val="402D3224"/>
    <w:multiLevelType w:val="hybridMultilevel"/>
    <w:tmpl w:val="A5B46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19D6300"/>
    <w:multiLevelType w:val="hybridMultilevel"/>
    <w:tmpl w:val="EDA2F96C"/>
    <w:lvl w:ilvl="0" w:tplc="04160001">
      <w:start w:val="1"/>
      <w:numFmt w:val="bullet"/>
      <w:lvlText w:val=""/>
      <w:lvlJc w:val="left"/>
      <w:pPr>
        <w:ind w:left="804" w:hanging="360"/>
      </w:pPr>
      <w:rPr>
        <w:rFonts w:ascii="Symbol" w:hAnsi="Symbol" w:hint="default"/>
      </w:rPr>
    </w:lvl>
    <w:lvl w:ilvl="1" w:tplc="04160003" w:tentative="1">
      <w:start w:val="1"/>
      <w:numFmt w:val="bullet"/>
      <w:lvlText w:val="o"/>
      <w:lvlJc w:val="left"/>
      <w:pPr>
        <w:ind w:left="1524" w:hanging="360"/>
      </w:pPr>
      <w:rPr>
        <w:rFonts w:ascii="Courier New" w:hAnsi="Courier New" w:cs="Courier New" w:hint="default"/>
      </w:rPr>
    </w:lvl>
    <w:lvl w:ilvl="2" w:tplc="04160005" w:tentative="1">
      <w:start w:val="1"/>
      <w:numFmt w:val="bullet"/>
      <w:lvlText w:val=""/>
      <w:lvlJc w:val="left"/>
      <w:pPr>
        <w:ind w:left="2244" w:hanging="360"/>
      </w:pPr>
      <w:rPr>
        <w:rFonts w:ascii="Wingdings" w:hAnsi="Wingdings" w:hint="default"/>
      </w:rPr>
    </w:lvl>
    <w:lvl w:ilvl="3" w:tplc="04160001" w:tentative="1">
      <w:start w:val="1"/>
      <w:numFmt w:val="bullet"/>
      <w:lvlText w:val=""/>
      <w:lvlJc w:val="left"/>
      <w:pPr>
        <w:ind w:left="2964" w:hanging="360"/>
      </w:pPr>
      <w:rPr>
        <w:rFonts w:ascii="Symbol" w:hAnsi="Symbol" w:hint="default"/>
      </w:rPr>
    </w:lvl>
    <w:lvl w:ilvl="4" w:tplc="04160003" w:tentative="1">
      <w:start w:val="1"/>
      <w:numFmt w:val="bullet"/>
      <w:lvlText w:val="o"/>
      <w:lvlJc w:val="left"/>
      <w:pPr>
        <w:ind w:left="3684" w:hanging="360"/>
      </w:pPr>
      <w:rPr>
        <w:rFonts w:ascii="Courier New" w:hAnsi="Courier New" w:cs="Courier New" w:hint="default"/>
      </w:rPr>
    </w:lvl>
    <w:lvl w:ilvl="5" w:tplc="04160005" w:tentative="1">
      <w:start w:val="1"/>
      <w:numFmt w:val="bullet"/>
      <w:lvlText w:val=""/>
      <w:lvlJc w:val="left"/>
      <w:pPr>
        <w:ind w:left="4404" w:hanging="360"/>
      </w:pPr>
      <w:rPr>
        <w:rFonts w:ascii="Wingdings" w:hAnsi="Wingdings" w:hint="default"/>
      </w:rPr>
    </w:lvl>
    <w:lvl w:ilvl="6" w:tplc="04160001" w:tentative="1">
      <w:start w:val="1"/>
      <w:numFmt w:val="bullet"/>
      <w:lvlText w:val=""/>
      <w:lvlJc w:val="left"/>
      <w:pPr>
        <w:ind w:left="5124" w:hanging="360"/>
      </w:pPr>
      <w:rPr>
        <w:rFonts w:ascii="Symbol" w:hAnsi="Symbol" w:hint="default"/>
      </w:rPr>
    </w:lvl>
    <w:lvl w:ilvl="7" w:tplc="04160003" w:tentative="1">
      <w:start w:val="1"/>
      <w:numFmt w:val="bullet"/>
      <w:lvlText w:val="o"/>
      <w:lvlJc w:val="left"/>
      <w:pPr>
        <w:ind w:left="5844" w:hanging="360"/>
      </w:pPr>
      <w:rPr>
        <w:rFonts w:ascii="Courier New" w:hAnsi="Courier New" w:cs="Courier New" w:hint="default"/>
      </w:rPr>
    </w:lvl>
    <w:lvl w:ilvl="8" w:tplc="04160005" w:tentative="1">
      <w:start w:val="1"/>
      <w:numFmt w:val="bullet"/>
      <w:lvlText w:val=""/>
      <w:lvlJc w:val="left"/>
      <w:pPr>
        <w:ind w:left="6564" w:hanging="360"/>
      </w:pPr>
      <w:rPr>
        <w:rFonts w:ascii="Wingdings" w:hAnsi="Wingdings" w:hint="default"/>
      </w:rPr>
    </w:lvl>
  </w:abstractNum>
  <w:abstractNum w:abstractNumId="22" w15:restartNumberingAfterBreak="0">
    <w:nsid w:val="41C679F9"/>
    <w:multiLevelType w:val="hybridMultilevel"/>
    <w:tmpl w:val="F27C3C70"/>
    <w:lvl w:ilvl="0" w:tplc="04160001">
      <w:start w:val="1"/>
      <w:numFmt w:val="bullet"/>
      <w:lvlText w:val=""/>
      <w:lvlJc w:val="left"/>
      <w:pPr>
        <w:ind w:left="751" w:hanging="360"/>
      </w:pPr>
      <w:rPr>
        <w:rFonts w:ascii="Symbol" w:hAnsi="Symbol" w:hint="default"/>
      </w:rPr>
    </w:lvl>
    <w:lvl w:ilvl="1" w:tplc="04160003" w:tentative="1">
      <w:start w:val="1"/>
      <w:numFmt w:val="bullet"/>
      <w:lvlText w:val="o"/>
      <w:lvlJc w:val="left"/>
      <w:pPr>
        <w:ind w:left="1471" w:hanging="360"/>
      </w:pPr>
      <w:rPr>
        <w:rFonts w:ascii="Courier New" w:hAnsi="Courier New" w:cs="Courier New" w:hint="default"/>
      </w:rPr>
    </w:lvl>
    <w:lvl w:ilvl="2" w:tplc="04160005" w:tentative="1">
      <w:start w:val="1"/>
      <w:numFmt w:val="bullet"/>
      <w:lvlText w:val=""/>
      <w:lvlJc w:val="left"/>
      <w:pPr>
        <w:ind w:left="2191" w:hanging="360"/>
      </w:pPr>
      <w:rPr>
        <w:rFonts w:ascii="Wingdings" w:hAnsi="Wingdings" w:hint="default"/>
      </w:rPr>
    </w:lvl>
    <w:lvl w:ilvl="3" w:tplc="04160001" w:tentative="1">
      <w:start w:val="1"/>
      <w:numFmt w:val="bullet"/>
      <w:lvlText w:val=""/>
      <w:lvlJc w:val="left"/>
      <w:pPr>
        <w:ind w:left="2911" w:hanging="360"/>
      </w:pPr>
      <w:rPr>
        <w:rFonts w:ascii="Symbol" w:hAnsi="Symbol" w:hint="default"/>
      </w:rPr>
    </w:lvl>
    <w:lvl w:ilvl="4" w:tplc="04160003" w:tentative="1">
      <w:start w:val="1"/>
      <w:numFmt w:val="bullet"/>
      <w:lvlText w:val="o"/>
      <w:lvlJc w:val="left"/>
      <w:pPr>
        <w:ind w:left="3631" w:hanging="360"/>
      </w:pPr>
      <w:rPr>
        <w:rFonts w:ascii="Courier New" w:hAnsi="Courier New" w:cs="Courier New" w:hint="default"/>
      </w:rPr>
    </w:lvl>
    <w:lvl w:ilvl="5" w:tplc="04160005" w:tentative="1">
      <w:start w:val="1"/>
      <w:numFmt w:val="bullet"/>
      <w:lvlText w:val=""/>
      <w:lvlJc w:val="left"/>
      <w:pPr>
        <w:ind w:left="4351" w:hanging="360"/>
      </w:pPr>
      <w:rPr>
        <w:rFonts w:ascii="Wingdings" w:hAnsi="Wingdings" w:hint="default"/>
      </w:rPr>
    </w:lvl>
    <w:lvl w:ilvl="6" w:tplc="04160001" w:tentative="1">
      <w:start w:val="1"/>
      <w:numFmt w:val="bullet"/>
      <w:lvlText w:val=""/>
      <w:lvlJc w:val="left"/>
      <w:pPr>
        <w:ind w:left="5071" w:hanging="360"/>
      </w:pPr>
      <w:rPr>
        <w:rFonts w:ascii="Symbol" w:hAnsi="Symbol" w:hint="default"/>
      </w:rPr>
    </w:lvl>
    <w:lvl w:ilvl="7" w:tplc="04160003" w:tentative="1">
      <w:start w:val="1"/>
      <w:numFmt w:val="bullet"/>
      <w:lvlText w:val="o"/>
      <w:lvlJc w:val="left"/>
      <w:pPr>
        <w:ind w:left="5791" w:hanging="360"/>
      </w:pPr>
      <w:rPr>
        <w:rFonts w:ascii="Courier New" w:hAnsi="Courier New" w:cs="Courier New" w:hint="default"/>
      </w:rPr>
    </w:lvl>
    <w:lvl w:ilvl="8" w:tplc="04160005" w:tentative="1">
      <w:start w:val="1"/>
      <w:numFmt w:val="bullet"/>
      <w:lvlText w:val=""/>
      <w:lvlJc w:val="left"/>
      <w:pPr>
        <w:ind w:left="6511" w:hanging="360"/>
      </w:pPr>
      <w:rPr>
        <w:rFonts w:ascii="Wingdings" w:hAnsi="Wingdings" w:hint="default"/>
      </w:rPr>
    </w:lvl>
  </w:abstractNum>
  <w:abstractNum w:abstractNumId="23" w15:restartNumberingAfterBreak="0">
    <w:nsid w:val="42643210"/>
    <w:multiLevelType w:val="multilevel"/>
    <w:tmpl w:val="935A75C0"/>
    <w:lvl w:ilvl="0">
      <w:start w:val="1"/>
      <w:numFmt w:val="bullet"/>
      <w:pStyle w:val="Ttulo1"/>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46585925"/>
    <w:multiLevelType w:val="multilevel"/>
    <w:tmpl w:val="FCF4AAB8"/>
    <w:lvl w:ilvl="0">
      <w:start w:val="1"/>
      <w:numFmt w:val="lowerLetter"/>
      <w:lvlText w:val="%1)"/>
      <w:lvlJc w:val="left"/>
      <w:pPr>
        <w:tabs>
          <w:tab w:val="num" w:pos="0"/>
        </w:tabs>
        <w:ind w:left="1862" w:hanging="360"/>
      </w:pPr>
      <w:rPr>
        <w:rFonts w:ascii="Arial" w:eastAsia="NSimSun" w:hAnsi="Arial" w:cs="Arial"/>
      </w:rPr>
    </w:lvl>
    <w:lvl w:ilvl="1">
      <w:start w:val="1"/>
      <w:numFmt w:val="bullet"/>
      <w:lvlText w:val="o"/>
      <w:lvlJc w:val="left"/>
      <w:pPr>
        <w:tabs>
          <w:tab w:val="num" w:pos="0"/>
        </w:tabs>
        <w:ind w:left="2582" w:hanging="360"/>
      </w:pPr>
      <w:rPr>
        <w:rFonts w:ascii="Courier New" w:hAnsi="Courier New" w:cs="Courier New" w:hint="default"/>
      </w:rPr>
    </w:lvl>
    <w:lvl w:ilvl="2">
      <w:start w:val="1"/>
      <w:numFmt w:val="bullet"/>
      <w:lvlText w:val=""/>
      <w:lvlJc w:val="left"/>
      <w:pPr>
        <w:tabs>
          <w:tab w:val="num" w:pos="0"/>
        </w:tabs>
        <w:ind w:left="3302" w:hanging="360"/>
      </w:pPr>
      <w:rPr>
        <w:rFonts w:ascii="Wingdings" w:hAnsi="Wingdings" w:cs="Wingdings" w:hint="default"/>
      </w:rPr>
    </w:lvl>
    <w:lvl w:ilvl="3">
      <w:start w:val="1"/>
      <w:numFmt w:val="bullet"/>
      <w:lvlText w:val=""/>
      <w:lvlJc w:val="left"/>
      <w:pPr>
        <w:tabs>
          <w:tab w:val="num" w:pos="0"/>
        </w:tabs>
        <w:ind w:left="4022" w:hanging="360"/>
      </w:pPr>
      <w:rPr>
        <w:rFonts w:ascii="Symbol" w:hAnsi="Symbol" w:cs="Symbol" w:hint="default"/>
      </w:rPr>
    </w:lvl>
    <w:lvl w:ilvl="4">
      <w:start w:val="1"/>
      <w:numFmt w:val="bullet"/>
      <w:lvlText w:val="o"/>
      <w:lvlJc w:val="left"/>
      <w:pPr>
        <w:tabs>
          <w:tab w:val="num" w:pos="0"/>
        </w:tabs>
        <w:ind w:left="4742" w:hanging="360"/>
      </w:pPr>
      <w:rPr>
        <w:rFonts w:ascii="Courier New" w:hAnsi="Courier New" w:cs="Courier New" w:hint="default"/>
      </w:rPr>
    </w:lvl>
    <w:lvl w:ilvl="5">
      <w:start w:val="1"/>
      <w:numFmt w:val="bullet"/>
      <w:lvlText w:val=""/>
      <w:lvlJc w:val="left"/>
      <w:pPr>
        <w:tabs>
          <w:tab w:val="num" w:pos="0"/>
        </w:tabs>
        <w:ind w:left="5462" w:hanging="360"/>
      </w:pPr>
      <w:rPr>
        <w:rFonts w:ascii="Wingdings" w:hAnsi="Wingdings" w:cs="Wingdings" w:hint="default"/>
      </w:rPr>
    </w:lvl>
    <w:lvl w:ilvl="6">
      <w:start w:val="1"/>
      <w:numFmt w:val="bullet"/>
      <w:lvlText w:val=""/>
      <w:lvlJc w:val="left"/>
      <w:pPr>
        <w:tabs>
          <w:tab w:val="num" w:pos="0"/>
        </w:tabs>
        <w:ind w:left="6182" w:hanging="360"/>
      </w:pPr>
      <w:rPr>
        <w:rFonts w:ascii="Symbol" w:hAnsi="Symbol" w:cs="Symbol" w:hint="default"/>
      </w:rPr>
    </w:lvl>
    <w:lvl w:ilvl="7">
      <w:start w:val="1"/>
      <w:numFmt w:val="bullet"/>
      <w:lvlText w:val="o"/>
      <w:lvlJc w:val="left"/>
      <w:pPr>
        <w:tabs>
          <w:tab w:val="num" w:pos="0"/>
        </w:tabs>
        <w:ind w:left="6902" w:hanging="360"/>
      </w:pPr>
      <w:rPr>
        <w:rFonts w:ascii="Courier New" w:hAnsi="Courier New" w:cs="Courier New" w:hint="default"/>
      </w:rPr>
    </w:lvl>
    <w:lvl w:ilvl="8">
      <w:start w:val="1"/>
      <w:numFmt w:val="bullet"/>
      <w:lvlText w:val=""/>
      <w:lvlJc w:val="left"/>
      <w:pPr>
        <w:tabs>
          <w:tab w:val="num" w:pos="0"/>
        </w:tabs>
        <w:ind w:left="7622" w:hanging="360"/>
      </w:pPr>
      <w:rPr>
        <w:rFonts w:ascii="Wingdings" w:hAnsi="Wingdings" w:cs="Wingdings" w:hint="default"/>
      </w:rPr>
    </w:lvl>
  </w:abstractNum>
  <w:abstractNum w:abstractNumId="25" w15:restartNumberingAfterBreak="0">
    <w:nsid w:val="48E37BD7"/>
    <w:multiLevelType w:val="hybridMultilevel"/>
    <w:tmpl w:val="EEFCB8CA"/>
    <w:lvl w:ilvl="0" w:tplc="B83C563E">
      <w:start w:val="1"/>
      <w:numFmt w:val="lowerLetter"/>
      <w:lvlText w:val="%1)"/>
      <w:lvlJc w:val="left"/>
      <w:pPr>
        <w:ind w:left="1188" w:hanging="360"/>
      </w:pPr>
      <w:rPr>
        <w:rFonts w:hint="default"/>
      </w:rPr>
    </w:lvl>
    <w:lvl w:ilvl="1" w:tplc="04160019" w:tentative="1">
      <w:start w:val="1"/>
      <w:numFmt w:val="lowerLetter"/>
      <w:lvlText w:val="%2."/>
      <w:lvlJc w:val="left"/>
      <w:pPr>
        <w:ind w:left="1908" w:hanging="360"/>
      </w:pPr>
    </w:lvl>
    <w:lvl w:ilvl="2" w:tplc="0416001B">
      <w:start w:val="1"/>
      <w:numFmt w:val="lowerRoman"/>
      <w:lvlText w:val="%3."/>
      <w:lvlJc w:val="right"/>
      <w:pPr>
        <w:ind w:left="2628" w:hanging="180"/>
      </w:pPr>
    </w:lvl>
    <w:lvl w:ilvl="3" w:tplc="0416000F">
      <w:start w:val="1"/>
      <w:numFmt w:val="decimal"/>
      <w:lvlText w:val="%4."/>
      <w:lvlJc w:val="left"/>
      <w:pPr>
        <w:ind w:left="3348" w:hanging="360"/>
      </w:pPr>
    </w:lvl>
    <w:lvl w:ilvl="4" w:tplc="04160019">
      <w:start w:val="1"/>
      <w:numFmt w:val="lowerLetter"/>
      <w:lvlText w:val="%5."/>
      <w:lvlJc w:val="left"/>
      <w:pPr>
        <w:ind w:left="4068" w:hanging="360"/>
      </w:pPr>
    </w:lvl>
    <w:lvl w:ilvl="5" w:tplc="0416001B" w:tentative="1">
      <w:start w:val="1"/>
      <w:numFmt w:val="lowerRoman"/>
      <w:lvlText w:val="%6."/>
      <w:lvlJc w:val="right"/>
      <w:pPr>
        <w:ind w:left="4788" w:hanging="180"/>
      </w:pPr>
    </w:lvl>
    <w:lvl w:ilvl="6" w:tplc="0416000F" w:tentative="1">
      <w:start w:val="1"/>
      <w:numFmt w:val="decimal"/>
      <w:lvlText w:val="%7."/>
      <w:lvlJc w:val="left"/>
      <w:pPr>
        <w:ind w:left="5508" w:hanging="360"/>
      </w:pPr>
    </w:lvl>
    <w:lvl w:ilvl="7" w:tplc="04160019" w:tentative="1">
      <w:start w:val="1"/>
      <w:numFmt w:val="lowerLetter"/>
      <w:lvlText w:val="%8."/>
      <w:lvlJc w:val="left"/>
      <w:pPr>
        <w:ind w:left="6228" w:hanging="360"/>
      </w:pPr>
    </w:lvl>
    <w:lvl w:ilvl="8" w:tplc="0416001B" w:tentative="1">
      <w:start w:val="1"/>
      <w:numFmt w:val="lowerRoman"/>
      <w:lvlText w:val="%9."/>
      <w:lvlJc w:val="right"/>
      <w:pPr>
        <w:ind w:left="6948" w:hanging="180"/>
      </w:pPr>
    </w:lvl>
  </w:abstractNum>
  <w:abstractNum w:abstractNumId="26" w15:restartNumberingAfterBreak="0">
    <w:nsid w:val="4CC8478F"/>
    <w:multiLevelType w:val="hybridMultilevel"/>
    <w:tmpl w:val="8D0A1A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061B1B"/>
    <w:multiLevelType w:val="multilevel"/>
    <w:tmpl w:val="00283A0C"/>
    <w:lvl w:ilvl="0">
      <w:start w:val="13"/>
      <w:numFmt w:val="decimal"/>
      <w:lvlText w:val="%1."/>
      <w:lvlJc w:val="left"/>
      <w:pPr>
        <w:ind w:left="735" w:hanging="735"/>
      </w:pPr>
      <w:rPr>
        <w:rFonts w:ascii="Segoe UI" w:hAnsi="Segoe UI" w:cs="Segoe UI" w:hint="default"/>
        <w:color w:val="242424"/>
        <w:sz w:val="21"/>
      </w:rPr>
    </w:lvl>
    <w:lvl w:ilvl="1">
      <w:start w:val="25"/>
      <w:numFmt w:val="decimal"/>
      <w:lvlText w:val="%1.%2."/>
      <w:lvlJc w:val="left"/>
      <w:pPr>
        <w:ind w:left="1005" w:hanging="735"/>
      </w:pPr>
      <w:rPr>
        <w:rFonts w:ascii="Arial" w:hAnsi="Arial" w:cs="Arial" w:hint="default"/>
        <w:color w:val="242424"/>
        <w:sz w:val="22"/>
        <w:szCs w:val="22"/>
      </w:rPr>
    </w:lvl>
    <w:lvl w:ilvl="2">
      <w:start w:val="1"/>
      <w:numFmt w:val="decimal"/>
      <w:lvlText w:val="%1.%2.%3."/>
      <w:lvlJc w:val="left"/>
      <w:pPr>
        <w:ind w:left="1275" w:hanging="735"/>
      </w:pPr>
      <w:rPr>
        <w:rFonts w:ascii="Arial" w:hAnsi="Arial" w:cs="Arial" w:hint="default"/>
        <w:color w:val="242424"/>
        <w:sz w:val="22"/>
        <w:szCs w:val="22"/>
      </w:rPr>
    </w:lvl>
    <w:lvl w:ilvl="3">
      <w:start w:val="1"/>
      <w:numFmt w:val="decimal"/>
      <w:lvlText w:val="%1.%2.%3.%4."/>
      <w:lvlJc w:val="left"/>
      <w:pPr>
        <w:ind w:left="1890" w:hanging="1080"/>
      </w:pPr>
      <w:rPr>
        <w:rFonts w:ascii="Segoe UI" w:hAnsi="Segoe UI" w:cs="Segoe UI" w:hint="default"/>
        <w:color w:val="242424"/>
        <w:sz w:val="21"/>
      </w:rPr>
    </w:lvl>
    <w:lvl w:ilvl="4">
      <w:start w:val="1"/>
      <w:numFmt w:val="decimal"/>
      <w:lvlText w:val="%1.%2.%3.%4.%5."/>
      <w:lvlJc w:val="left"/>
      <w:pPr>
        <w:ind w:left="2160" w:hanging="1080"/>
      </w:pPr>
      <w:rPr>
        <w:rFonts w:ascii="Segoe UI" w:hAnsi="Segoe UI" w:cs="Segoe UI" w:hint="default"/>
        <w:color w:val="242424"/>
        <w:sz w:val="21"/>
      </w:rPr>
    </w:lvl>
    <w:lvl w:ilvl="5">
      <w:start w:val="1"/>
      <w:numFmt w:val="decimal"/>
      <w:lvlText w:val="%1.%2.%3.%4.%5.%6."/>
      <w:lvlJc w:val="left"/>
      <w:pPr>
        <w:ind w:left="2790" w:hanging="1440"/>
      </w:pPr>
      <w:rPr>
        <w:rFonts w:ascii="Segoe UI" w:hAnsi="Segoe UI" w:cs="Segoe UI" w:hint="default"/>
        <w:color w:val="242424"/>
        <w:sz w:val="21"/>
      </w:rPr>
    </w:lvl>
    <w:lvl w:ilvl="6">
      <w:start w:val="1"/>
      <w:numFmt w:val="decimal"/>
      <w:lvlText w:val="%1.%2.%3.%4.%5.%6.%7."/>
      <w:lvlJc w:val="left"/>
      <w:pPr>
        <w:ind w:left="3060" w:hanging="1440"/>
      </w:pPr>
      <w:rPr>
        <w:rFonts w:ascii="Segoe UI" w:hAnsi="Segoe UI" w:cs="Segoe UI" w:hint="default"/>
        <w:color w:val="242424"/>
        <w:sz w:val="21"/>
      </w:rPr>
    </w:lvl>
    <w:lvl w:ilvl="7">
      <w:start w:val="1"/>
      <w:numFmt w:val="decimal"/>
      <w:lvlText w:val="%1.%2.%3.%4.%5.%6.%7.%8."/>
      <w:lvlJc w:val="left"/>
      <w:pPr>
        <w:ind w:left="3690" w:hanging="1800"/>
      </w:pPr>
      <w:rPr>
        <w:rFonts w:ascii="Segoe UI" w:hAnsi="Segoe UI" w:cs="Segoe UI" w:hint="default"/>
        <w:color w:val="242424"/>
        <w:sz w:val="21"/>
      </w:rPr>
    </w:lvl>
    <w:lvl w:ilvl="8">
      <w:start w:val="1"/>
      <w:numFmt w:val="decimal"/>
      <w:lvlText w:val="%1.%2.%3.%4.%5.%6.%7.%8.%9."/>
      <w:lvlJc w:val="left"/>
      <w:pPr>
        <w:ind w:left="3960" w:hanging="1800"/>
      </w:pPr>
      <w:rPr>
        <w:rFonts w:ascii="Segoe UI" w:hAnsi="Segoe UI" w:cs="Segoe UI" w:hint="default"/>
        <w:color w:val="242424"/>
        <w:sz w:val="21"/>
      </w:rPr>
    </w:lvl>
  </w:abstractNum>
  <w:abstractNum w:abstractNumId="28" w15:restartNumberingAfterBreak="0">
    <w:nsid w:val="56960A90"/>
    <w:multiLevelType w:val="multilevel"/>
    <w:tmpl w:val="646631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bCs w:val="0"/>
        <w:i w:val="0"/>
        <w:iCs w:val="0"/>
        <w:sz w:val="22"/>
        <w:szCs w:val="22"/>
      </w:rPr>
    </w:lvl>
    <w:lvl w:ilvl="2">
      <w:start w:val="1"/>
      <w:numFmt w:val="decimal"/>
      <w:lvlText w:val="%1.%2.%3."/>
      <w:lvlJc w:val="left"/>
      <w:pPr>
        <w:ind w:left="1224" w:hanging="504"/>
      </w:pPr>
      <w:rPr>
        <w:rFonts w:hint="default"/>
        <w:b/>
        <w:bCs w:val="0"/>
        <w:i w:val="0"/>
        <w:strike w:val="0"/>
      </w:rPr>
    </w:lvl>
    <w:lvl w:ilvl="3">
      <w:start w:val="1"/>
      <w:numFmt w:val="decimal"/>
      <w:lvlText w:val="%1.%2.%3.%4."/>
      <w:lvlJc w:val="left"/>
      <w:pPr>
        <w:ind w:left="6319" w:hanging="648"/>
      </w:pPr>
      <w:rPr>
        <w:rFonts w:ascii="Arial" w:hAnsi="Arial" w:cs="Arial" w:hint="default"/>
        <w:b/>
        <w:bCs w:val="0"/>
        <w:i w:val="0"/>
        <w:strike w:val="0"/>
        <w:color w:val="auto"/>
        <w:vertAlign w:val="baseline"/>
      </w:rPr>
    </w:lvl>
    <w:lvl w:ilvl="4">
      <w:start w:val="1"/>
      <w:numFmt w:val="decimal"/>
      <w:lvlText w:val="%1.%2.%3.%4.%5."/>
      <w:lvlJc w:val="left"/>
      <w:pPr>
        <w:ind w:left="1502" w:hanging="792"/>
      </w:pPr>
      <w:rPr>
        <w:rFonts w:hint="default"/>
        <w:b/>
        <w:bCs w:val="0"/>
        <w:i w:val="0"/>
        <w:strike w:val="0"/>
        <w:color w:val="auto"/>
        <w:sz w:val="22"/>
        <w:szCs w:val="22"/>
      </w:rPr>
    </w:lvl>
    <w:lvl w:ilvl="5">
      <w:start w:val="1"/>
      <w:numFmt w:val="decimal"/>
      <w:lvlText w:val="%1.%2.%3.%4.%5.%6."/>
      <w:lvlJc w:val="left"/>
      <w:pPr>
        <w:ind w:left="2736" w:hanging="936"/>
      </w:pPr>
      <w:rPr>
        <w:rFonts w:hint="default"/>
        <w:b/>
        <w:i w:val="0"/>
        <w:color w:val="auto"/>
      </w:rPr>
    </w:lvl>
    <w:lvl w:ilvl="6">
      <w:start w:val="1"/>
      <w:numFmt w:val="decimal"/>
      <w:lvlText w:val="%1.%2.%3.%4.%5.%6.%7."/>
      <w:lvlJc w:val="left"/>
      <w:pPr>
        <w:ind w:left="3240" w:hanging="1080"/>
      </w:pPr>
      <w:rPr>
        <w:rFonts w:hint="default"/>
        <w:b/>
        <w:i w:val="0"/>
      </w:rPr>
    </w:lvl>
    <w:lvl w:ilvl="7">
      <w:start w:val="1"/>
      <w:numFmt w:val="decimal"/>
      <w:lvlText w:val="%1.%2.%3.%4.%5.%6.%7.%8."/>
      <w:lvlJc w:val="left"/>
      <w:pPr>
        <w:ind w:left="3744" w:hanging="1224"/>
      </w:pPr>
      <w:rPr>
        <w:rFonts w:hint="default"/>
        <w:b/>
        <w:i w:val="0"/>
      </w:rPr>
    </w:lvl>
    <w:lvl w:ilvl="8">
      <w:start w:val="1"/>
      <w:numFmt w:val="decimal"/>
      <w:lvlText w:val="%1.%2.%3.%4.%5.%6.%7.%8.%9."/>
      <w:lvlJc w:val="left"/>
      <w:pPr>
        <w:ind w:left="4320" w:hanging="1440"/>
      </w:pPr>
      <w:rPr>
        <w:rFonts w:hint="default"/>
        <w:b/>
        <w:i w:val="0"/>
      </w:rPr>
    </w:lvl>
  </w:abstractNum>
  <w:abstractNum w:abstractNumId="29" w15:restartNumberingAfterBreak="0">
    <w:nsid w:val="5BDE1DCC"/>
    <w:multiLevelType w:val="multilevel"/>
    <w:tmpl w:val="FF1A2168"/>
    <w:lvl w:ilvl="0">
      <w:start w:val="15"/>
      <w:numFmt w:val="decimal"/>
      <w:lvlText w:val="%1."/>
      <w:lvlJc w:val="left"/>
      <w:pPr>
        <w:ind w:left="660" w:hanging="660"/>
      </w:pPr>
      <w:rPr>
        <w:rFonts w:hint="default"/>
      </w:rPr>
    </w:lvl>
    <w:lvl w:ilvl="1">
      <w:start w:val="2"/>
      <w:numFmt w:val="decimal"/>
      <w:lvlText w:val="%1.%2."/>
      <w:lvlJc w:val="left"/>
      <w:pPr>
        <w:ind w:left="1500" w:hanging="720"/>
      </w:pPr>
      <w:rPr>
        <w:rFonts w:hint="default"/>
      </w:rPr>
    </w:lvl>
    <w:lvl w:ilvl="2">
      <w:start w:val="1"/>
      <w:numFmt w:val="decimal"/>
      <w:lvlText w:val="%1.%2.%3."/>
      <w:lvlJc w:val="left"/>
      <w:pPr>
        <w:ind w:left="2280" w:hanging="720"/>
      </w:pPr>
      <w:rPr>
        <w:rFonts w:hint="default"/>
        <w:b/>
        <w:bCs/>
        <w:sz w:val="22"/>
        <w:szCs w:val="22"/>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30" w15:restartNumberingAfterBreak="0">
    <w:nsid w:val="5C9B005B"/>
    <w:multiLevelType w:val="multilevel"/>
    <w:tmpl w:val="9CD07762"/>
    <w:lvl w:ilvl="0">
      <w:start w:val="1"/>
      <w:numFmt w:val="lowerLetter"/>
      <w:lvlText w:val="%1)"/>
      <w:lvlJc w:val="left"/>
      <w:pPr>
        <w:tabs>
          <w:tab w:val="num" w:pos="0"/>
        </w:tabs>
        <w:ind w:left="1650" w:hanging="720"/>
      </w:pPr>
    </w:lvl>
    <w:lvl w:ilvl="1">
      <w:start w:val="1"/>
      <w:numFmt w:val="lowerLetter"/>
      <w:lvlText w:val="%2."/>
      <w:lvlJc w:val="left"/>
      <w:pPr>
        <w:tabs>
          <w:tab w:val="num" w:pos="0"/>
        </w:tabs>
        <w:ind w:left="2010" w:hanging="360"/>
      </w:pPr>
    </w:lvl>
    <w:lvl w:ilvl="2">
      <w:start w:val="1"/>
      <w:numFmt w:val="lowerRoman"/>
      <w:lvlText w:val="%3."/>
      <w:lvlJc w:val="right"/>
      <w:pPr>
        <w:tabs>
          <w:tab w:val="num" w:pos="0"/>
        </w:tabs>
        <w:ind w:left="2730" w:hanging="180"/>
      </w:pPr>
    </w:lvl>
    <w:lvl w:ilvl="3">
      <w:start w:val="1"/>
      <w:numFmt w:val="decimal"/>
      <w:lvlText w:val="%4."/>
      <w:lvlJc w:val="left"/>
      <w:pPr>
        <w:tabs>
          <w:tab w:val="num" w:pos="0"/>
        </w:tabs>
        <w:ind w:left="3450" w:hanging="360"/>
      </w:pPr>
    </w:lvl>
    <w:lvl w:ilvl="4">
      <w:start w:val="1"/>
      <w:numFmt w:val="lowerLetter"/>
      <w:lvlText w:val="%5."/>
      <w:lvlJc w:val="left"/>
      <w:pPr>
        <w:tabs>
          <w:tab w:val="num" w:pos="0"/>
        </w:tabs>
        <w:ind w:left="4170" w:hanging="360"/>
      </w:pPr>
    </w:lvl>
    <w:lvl w:ilvl="5">
      <w:start w:val="1"/>
      <w:numFmt w:val="lowerRoman"/>
      <w:lvlText w:val="%6."/>
      <w:lvlJc w:val="right"/>
      <w:pPr>
        <w:tabs>
          <w:tab w:val="num" w:pos="0"/>
        </w:tabs>
        <w:ind w:left="4890" w:hanging="180"/>
      </w:pPr>
    </w:lvl>
    <w:lvl w:ilvl="6">
      <w:start w:val="1"/>
      <w:numFmt w:val="decimal"/>
      <w:lvlText w:val="%7."/>
      <w:lvlJc w:val="left"/>
      <w:pPr>
        <w:tabs>
          <w:tab w:val="num" w:pos="0"/>
        </w:tabs>
        <w:ind w:left="5610" w:hanging="360"/>
      </w:pPr>
    </w:lvl>
    <w:lvl w:ilvl="7">
      <w:start w:val="1"/>
      <w:numFmt w:val="lowerLetter"/>
      <w:lvlText w:val="%8."/>
      <w:lvlJc w:val="left"/>
      <w:pPr>
        <w:tabs>
          <w:tab w:val="num" w:pos="0"/>
        </w:tabs>
        <w:ind w:left="6330" w:hanging="360"/>
      </w:pPr>
    </w:lvl>
    <w:lvl w:ilvl="8">
      <w:start w:val="1"/>
      <w:numFmt w:val="lowerRoman"/>
      <w:lvlText w:val="%9."/>
      <w:lvlJc w:val="right"/>
      <w:pPr>
        <w:tabs>
          <w:tab w:val="num" w:pos="0"/>
        </w:tabs>
        <w:ind w:left="7050" w:hanging="180"/>
      </w:pPr>
    </w:lvl>
  </w:abstractNum>
  <w:abstractNum w:abstractNumId="31" w15:restartNumberingAfterBreak="0">
    <w:nsid w:val="5D775929"/>
    <w:multiLevelType w:val="multilevel"/>
    <w:tmpl w:val="8716C9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4350134"/>
    <w:multiLevelType w:val="hybridMultilevel"/>
    <w:tmpl w:val="8DD6DC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67B4687"/>
    <w:multiLevelType w:val="multilevel"/>
    <w:tmpl w:val="77FA303E"/>
    <w:lvl w:ilvl="0">
      <w:start w:val="15"/>
      <w:numFmt w:val="decimal"/>
      <w:lvlText w:val="%1."/>
      <w:lvlJc w:val="left"/>
      <w:pPr>
        <w:ind w:left="660" w:hanging="660"/>
      </w:pPr>
      <w:rPr>
        <w:rFonts w:hint="default"/>
        <w:i w:val="0"/>
        <w:iCs/>
        <w:color w:val="000000"/>
        <w:sz w:val="24"/>
        <w:szCs w:val="24"/>
      </w:rPr>
    </w:lvl>
    <w:lvl w:ilvl="1">
      <w:start w:val="3"/>
      <w:numFmt w:val="decimal"/>
      <w:lvlText w:val="%1.%2."/>
      <w:lvlJc w:val="left"/>
      <w:pPr>
        <w:ind w:left="1063" w:hanging="660"/>
      </w:pPr>
      <w:rPr>
        <w:rFonts w:hint="default"/>
        <w:i/>
        <w:color w:val="000000"/>
        <w:sz w:val="22"/>
      </w:rPr>
    </w:lvl>
    <w:lvl w:ilvl="2">
      <w:start w:val="1"/>
      <w:numFmt w:val="decimal"/>
      <w:lvlText w:val="%1.%2.%3."/>
      <w:lvlJc w:val="left"/>
      <w:pPr>
        <w:ind w:left="1526" w:hanging="720"/>
      </w:pPr>
      <w:rPr>
        <w:rFonts w:hint="default"/>
        <w:b/>
        <w:bCs/>
        <w:i w:val="0"/>
        <w:iCs/>
        <w:color w:val="000000"/>
        <w:sz w:val="22"/>
      </w:rPr>
    </w:lvl>
    <w:lvl w:ilvl="3">
      <w:start w:val="1"/>
      <w:numFmt w:val="decimal"/>
      <w:lvlText w:val="%1.%2.%3.%4."/>
      <w:lvlJc w:val="left"/>
      <w:pPr>
        <w:ind w:left="1929" w:hanging="720"/>
      </w:pPr>
      <w:rPr>
        <w:rFonts w:hint="default"/>
        <w:i/>
        <w:color w:val="000000"/>
        <w:sz w:val="22"/>
      </w:rPr>
    </w:lvl>
    <w:lvl w:ilvl="4">
      <w:start w:val="1"/>
      <w:numFmt w:val="decimal"/>
      <w:lvlText w:val="%1.%2.%3.%4.%5."/>
      <w:lvlJc w:val="left"/>
      <w:pPr>
        <w:ind w:left="2692" w:hanging="1080"/>
      </w:pPr>
      <w:rPr>
        <w:rFonts w:hint="default"/>
        <w:i/>
        <w:color w:val="000000"/>
        <w:sz w:val="22"/>
      </w:rPr>
    </w:lvl>
    <w:lvl w:ilvl="5">
      <w:start w:val="1"/>
      <w:numFmt w:val="decimal"/>
      <w:lvlText w:val="%1.%2.%3.%4.%5.%6."/>
      <w:lvlJc w:val="left"/>
      <w:pPr>
        <w:ind w:left="3095" w:hanging="1080"/>
      </w:pPr>
      <w:rPr>
        <w:rFonts w:hint="default"/>
        <w:i/>
        <w:color w:val="000000"/>
        <w:sz w:val="22"/>
      </w:rPr>
    </w:lvl>
    <w:lvl w:ilvl="6">
      <w:start w:val="1"/>
      <w:numFmt w:val="decimal"/>
      <w:lvlText w:val="%1.%2.%3.%4.%5.%6.%7."/>
      <w:lvlJc w:val="left"/>
      <w:pPr>
        <w:ind w:left="3858" w:hanging="1440"/>
      </w:pPr>
      <w:rPr>
        <w:rFonts w:hint="default"/>
        <w:i/>
        <w:color w:val="000000"/>
        <w:sz w:val="22"/>
      </w:rPr>
    </w:lvl>
    <w:lvl w:ilvl="7">
      <w:start w:val="1"/>
      <w:numFmt w:val="decimal"/>
      <w:lvlText w:val="%1.%2.%3.%4.%5.%6.%7.%8."/>
      <w:lvlJc w:val="left"/>
      <w:pPr>
        <w:ind w:left="4261" w:hanging="1440"/>
      </w:pPr>
      <w:rPr>
        <w:rFonts w:hint="default"/>
        <w:i/>
        <w:color w:val="000000"/>
        <w:sz w:val="22"/>
      </w:rPr>
    </w:lvl>
    <w:lvl w:ilvl="8">
      <w:start w:val="1"/>
      <w:numFmt w:val="decimal"/>
      <w:lvlText w:val="%1.%2.%3.%4.%5.%6.%7.%8.%9."/>
      <w:lvlJc w:val="left"/>
      <w:pPr>
        <w:ind w:left="5024" w:hanging="1800"/>
      </w:pPr>
      <w:rPr>
        <w:rFonts w:hint="default"/>
        <w:i/>
        <w:color w:val="000000"/>
        <w:sz w:val="22"/>
      </w:rPr>
    </w:lvl>
  </w:abstractNum>
  <w:abstractNum w:abstractNumId="34" w15:restartNumberingAfterBreak="0">
    <w:nsid w:val="6C6F1D5F"/>
    <w:multiLevelType w:val="hybridMultilevel"/>
    <w:tmpl w:val="FFD8CB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E9F1A9A"/>
    <w:multiLevelType w:val="hybridMultilevel"/>
    <w:tmpl w:val="852C5AC6"/>
    <w:lvl w:ilvl="0" w:tplc="F6E8B4E6">
      <w:start w:val="1"/>
      <w:numFmt w:val="lowerLetter"/>
      <w:lvlText w:val="%1)"/>
      <w:lvlJc w:val="left"/>
      <w:pPr>
        <w:ind w:left="2088" w:hanging="360"/>
      </w:pPr>
      <w:rPr>
        <w:rFonts w:hint="default"/>
        <w:strike w:val="0"/>
      </w:rPr>
    </w:lvl>
    <w:lvl w:ilvl="1" w:tplc="04160019">
      <w:start w:val="1"/>
      <w:numFmt w:val="lowerLetter"/>
      <w:lvlText w:val="%2."/>
      <w:lvlJc w:val="left"/>
      <w:pPr>
        <w:ind w:left="2808" w:hanging="360"/>
      </w:pPr>
    </w:lvl>
    <w:lvl w:ilvl="2" w:tplc="0416001B">
      <w:start w:val="1"/>
      <w:numFmt w:val="lowerRoman"/>
      <w:lvlText w:val="%3."/>
      <w:lvlJc w:val="right"/>
      <w:pPr>
        <w:ind w:left="3528" w:hanging="180"/>
      </w:pPr>
    </w:lvl>
    <w:lvl w:ilvl="3" w:tplc="0416000F">
      <w:start w:val="1"/>
      <w:numFmt w:val="decimal"/>
      <w:lvlText w:val="%4."/>
      <w:lvlJc w:val="left"/>
      <w:pPr>
        <w:ind w:left="4248" w:hanging="360"/>
      </w:pPr>
    </w:lvl>
    <w:lvl w:ilvl="4" w:tplc="EEB40300">
      <w:start w:val="1"/>
      <w:numFmt w:val="lowerLetter"/>
      <w:lvlText w:val="%5)"/>
      <w:lvlJc w:val="left"/>
      <w:pPr>
        <w:ind w:left="5328" w:hanging="720"/>
      </w:pPr>
      <w:rPr>
        <w:rFonts w:ascii="Arial" w:eastAsia="NSimSun" w:hAnsi="Arial" w:cs="Arial"/>
        <w:color w:val="auto"/>
      </w:rPr>
    </w:lvl>
    <w:lvl w:ilvl="5" w:tplc="59BA8E8E">
      <w:start w:val="1"/>
      <w:numFmt w:val="upperRoman"/>
      <w:lvlText w:val="%6."/>
      <w:lvlJc w:val="left"/>
      <w:pPr>
        <w:ind w:left="6228" w:hanging="720"/>
      </w:pPr>
      <w:rPr>
        <w:rFonts w:hint="default"/>
      </w:rPr>
    </w:lvl>
    <w:lvl w:ilvl="6" w:tplc="0416000F" w:tentative="1">
      <w:start w:val="1"/>
      <w:numFmt w:val="decimal"/>
      <w:lvlText w:val="%7."/>
      <w:lvlJc w:val="left"/>
      <w:pPr>
        <w:ind w:left="6408" w:hanging="360"/>
      </w:pPr>
    </w:lvl>
    <w:lvl w:ilvl="7" w:tplc="04160019" w:tentative="1">
      <w:start w:val="1"/>
      <w:numFmt w:val="lowerLetter"/>
      <w:lvlText w:val="%8."/>
      <w:lvlJc w:val="left"/>
      <w:pPr>
        <w:ind w:left="7128" w:hanging="360"/>
      </w:pPr>
    </w:lvl>
    <w:lvl w:ilvl="8" w:tplc="0416001B" w:tentative="1">
      <w:start w:val="1"/>
      <w:numFmt w:val="lowerRoman"/>
      <w:lvlText w:val="%9."/>
      <w:lvlJc w:val="right"/>
      <w:pPr>
        <w:ind w:left="7848" w:hanging="180"/>
      </w:pPr>
    </w:lvl>
  </w:abstractNum>
  <w:abstractNum w:abstractNumId="36" w15:restartNumberingAfterBreak="0">
    <w:nsid w:val="7004150F"/>
    <w:multiLevelType w:val="hybridMultilevel"/>
    <w:tmpl w:val="23DE407A"/>
    <w:lvl w:ilvl="0" w:tplc="16B8ED54">
      <w:start w:val="1"/>
      <w:numFmt w:val="lowerLetter"/>
      <w:lvlText w:val="%1)"/>
      <w:lvlJc w:val="left"/>
      <w:pPr>
        <w:ind w:left="444" w:hanging="360"/>
      </w:pPr>
      <w:rPr>
        <w:rFonts w:hint="default"/>
        <w:sz w:val="20"/>
        <w:szCs w:val="20"/>
      </w:rPr>
    </w:lvl>
    <w:lvl w:ilvl="1" w:tplc="04160019" w:tentative="1">
      <w:start w:val="1"/>
      <w:numFmt w:val="lowerLetter"/>
      <w:lvlText w:val="%2."/>
      <w:lvlJc w:val="left"/>
      <w:pPr>
        <w:ind w:left="1164" w:hanging="360"/>
      </w:pPr>
    </w:lvl>
    <w:lvl w:ilvl="2" w:tplc="0416001B" w:tentative="1">
      <w:start w:val="1"/>
      <w:numFmt w:val="lowerRoman"/>
      <w:lvlText w:val="%3."/>
      <w:lvlJc w:val="right"/>
      <w:pPr>
        <w:ind w:left="1884" w:hanging="180"/>
      </w:pPr>
    </w:lvl>
    <w:lvl w:ilvl="3" w:tplc="0416000F" w:tentative="1">
      <w:start w:val="1"/>
      <w:numFmt w:val="decimal"/>
      <w:lvlText w:val="%4."/>
      <w:lvlJc w:val="left"/>
      <w:pPr>
        <w:ind w:left="2604" w:hanging="360"/>
      </w:pPr>
    </w:lvl>
    <w:lvl w:ilvl="4" w:tplc="04160019" w:tentative="1">
      <w:start w:val="1"/>
      <w:numFmt w:val="lowerLetter"/>
      <w:lvlText w:val="%5."/>
      <w:lvlJc w:val="left"/>
      <w:pPr>
        <w:ind w:left="3324" w:hanging="360"/>
      </w:pPr>
    </w:lvl>
    <w:lvl w:ilvl="5" w:tplc="0416001B" w:tentative="1">
      <w:start w:val="1"/>
      <w:numFmt w:val="lowerRoman"/>
      <w:lvlText w:val="%6."/>
      <w:lvlJc w:val="right"/>
      <w:pPr>
        <w:ind w:left="4044" w:hanging="180"/>
      </w:pPr>
    </w:lvl>
    <w:lvl w:ilvl="6" w:tplc="0416000F" w:tentative="1">
      <w:start w:val="1"/>
      <w:numFmt w:val="decimal"/>
      <w:lvlText w:val="%7."/>
      <w:lvlJc w:val="left"/>
      <w:pPr>
        <w:ind w:left="4764" w:hanging="360"/>
      </w:pPr>
    </w:lvl>
    <w:lvl w:ilvl="7" w:tplc="04160019" w:tentative="1">
      <w:start w:val="1"/>
      <w:numFmt w:val="lowerLetter"/>
      <w:lvlText w:val="%8."/>
      <w:lvlJc w:val="left"/>
      <w:pPr>
        <w:ind w:left="5484" w:hanging="360"/>
      </w:pPr>
    </w:lvl>
    <w:lvl w:ilvl="8" w:tplc="0416001B" w:tentative="1">
      <w:start w:val="1"/>
      <w:numFmt w:val="lowerRoman"/>
      <w:lvlText w:val="%9."/>
      <w:lvlJc w:val="right"/>
      <w:pPr>
        <w:ind w:left="6204" w:hanging="180"/>
      </w:pPr>
    </w:lvl>
  </w:abstractNum>
  <w:abstractNum w:abstractNumId="37" w15:restartNumberingAfterBreak="0">
    <w:nsid w:val="74774048"/>
    <w:multiLevelType w:val="multilevel"/>
    <w:tmpl w:val="B4A81562"/>
    <w:lvl w:ilvl="0">
      <w:start w:val="7"/>
      <w:numFmt w:val="decimal"/>
      <w:lvlText w:val="%1."/>
      <w:lvlJc w:val="left"/>
      <w:pPr>
        <w:ind w:left="360" w:hanging="360"/>
      </w:pPr>
      <w:rPr>
        <w:rFonts w:hint="default"/>
        <w:w w:val="100"/>
      </w:rPr>
    </w:lvl>
    <w:lvl w:ilvl="1">
      <w:start w:val="1"/>
      <w:numFmt w:val="decimal"/>
      <w:lvlText w:val="%1.%2."/>
      <w:lvlJc w:val="left"/>
      <w:pPr>
        <w:ind w:left="928" w:hanging="360"/>
      </w:pPr>
      <w:rPr>
        <w:rFonts w:hint="default"/>
        <w:b/>
        <w:bCs w:val="0"/>
        <w:strike w:val="0"/>
        <w:color w:val="auto"/>
        <w:w w:val="100"/>
        <w:sz w:val="22"/>
        <w:szCs w:val="22"/>
      </w:rPr>
    </w:lvl>
    <w:lvl w:ilvl="2">
      <w:start w:val="1"/>
      <w:numFmt w:val="decimal"/>
      <w:lvlText w:val="%1.%2.%3."/>
      <w:lvlJc w:val="left"/>
      <w:pPr>
        <w:ind w:left="3294" w:hanging="720"/>
      </w:pPr>
      <w:rPr>
        <w:rFonts w:hint="default"/>
        <w:b/>
        <w:bCs/>
        <w:w w:val="100"/>
      </w:rPr>
    </w:lvl>
    <w:lvl w:ilvl="3">
      <w:start w:val="1"/>
      <w:numFmt w:val="decimal"/>
      <w:lvlText w:val="%1.%2.%3.%4."/>
      <w:lvlJc w:val="left"/>
      <w:pPr>
        <w:ind w:left="4581" w:hanging="720"/>
      </w:pPr>
      <w:rPr>
        <w:rFonts w:hint="default"/>
        <w:w w:val="100"/>
      </w:rPr>
    </w:lvl>
    <w:lvl w:ilvl="4">
      <w:start w:val="1"/>
      <w:numFmt w:val="decimal"/>
      <w:lvlText w:val="%1.%2.%3.%4.%5."/>
      <w:lvlJc w:val="left"/>
      <w:pPr>
        <w:ind w:left="6228" w:hanging="1080"/>
      </w:pPr>
      <w:rPr>
        <w:rFonts w:hint="default"/>
        <w:w w:val="100"/>
      </w:rPr>
    </w:lvl>
    <w:lvl w:ilvl="5">
      <w:start w:val="1"/>
      <w:numFmt w:val="decimal"/>
      <w:lvlText w:val="%1.%2.%3.%4.%5.%6."/>
      <w:lvlJc w:val="left"/>
      <w:pPr>
        <w:ind w:left="7515" w:hanging="1080"/>
      </w:pPr>
      <w:rPr>
        <w:rFonts w:hint="default"/>
        <w:w w:val="100"/>
      </w:rPr>
    </w:lvl>
    <w:lvl w:ilvl="6">
      <w:start w:val="1"/>
      <w:numFmt w:val="decimal"/>
      <w:lvlText w:val="%1.%2.%3.%4.%5.%6.%7."/>
      <w:lvlJc w:val="left"/>
      <w:pPr>
        <w:ind w:left="9162" w:hanging="1440"/>
      </w:pPr>
      <w:rPr>
        <w:rFonts w:hint="default"/>
        <w:w w:val="100"/>
      </w:rPr>
    </w:lvl>
    <w:lvl w:ilvl="7">
      <w:start w:val="1"/>
      <w:numFmt w:val="decimal"/>
      <w:lvlText w:val="%1.%2.%3.%4.%5.%6.%7.%8."/>
      <w:lvlJc w:val="left"/>
      <w:pPr>
        <w:ind w:left="10449" w:hanging="1440"/>
      </w:pPr>
      <w:rPr>
        <w:rFonts w:hint="default"/>
        <w:w w:val="100"/>
      </w:rPr>
    </w:lvl>
    <w:lvl w:ilvl="8">
      <w:start w:val="1"/>
      <w:numFmt w:val="decimal"/>
      <w:lvlText w:val="%1.%2.%3.%4.%5.%6.%7.%8.%9."/>
      <w:lvlJc w:val="left"/>
      <w:pPr>
        <w:ind w:left="12096" w:hanging="1800"/>
      </w:pPr>
      <w:rPr>
        <w:rFonts w:hint="default"/>
        <w:w w:val="100"/>
      </w:rPr>
    </w:lvl>
  </w:abstractNum>
  <w:num w:numId="1" w16cid:durableId="1338728646">
    <w:abstractNumId w:val="23"/>
  </w:num>
  <w:num w:numId="2" w16cid:durableId="520818184">
    <w:abstractNumId w:val="0"/>
  </w:num>
  <w:num w:numId="3" w16cid:durableId="360978186">
    <w:abstractNumId w:val="28"/>
  </w:num>
  <w:num w:numId="4" w16cid:durableId="1790008352">
    <w:abstractNumId w:val="34"/>
  </w:num>
  <w:num w:numId="5" w16cid:durableId="1956909999">
    <w:abstractNumId w:val="24"/>
  </w:num>
  <w:num w:numId="6" w16cid:durableId="2074035383">
    <w:abstractNumId w:val="33"/>
  </w:num>
  <w:num w:numId="7" w16cid:durableId="853036377">
    <w:abstractNumId w:val="26"/>
  </w:num>
  <w:num w:numId="8" w16cid:durableId="1829783391">
    <w:abstractNumId w:val="35"/>
  </w:num>
  <w:num w:numId="9" w16cid:durableId="169108506">
    <w:abstractNumId w:val="37"/>
  </w:num>
  <w:num w:numId="10" w16cid:durableId="872765376">
    <w:abstractNumId w:val="36"/>
  </w:num>
  <w:num w:numId="11" w16cid:durableId="1826698692">
    <w:abstractNumId w:val="1"/>
  </w:num>
  <w:num w:numId="12" w16cid:durableId="1348100460">
    <w:abstractNumId w:val="9"/>
  </w:num>
  <w:num w:numId="13" w16cid:durableId="2081168164">
    <w:abstractNumId w:val="5"/>
  </w:num>
  <w:num w:numId="14" w16cid:durableId="1049452735">
    <w:abstractNumId w:val="21"/>
  </w:num>
  <w:num w:numId="15" w16cid:durableId="472597240">
    <w:abstractNumId w:val="19"/>
  </w:num>
  <w:num w:numId="16" w16cid:durableId="1279530687">
    <w:abstractNumId w:val="13"/>
  </w:num>
  <w:num w:numId="17" w16cid:durableId="513570089">
    <w:abstractNumId w:val="10"/>
  </w:num>
  <w:num w:numId="18" w16cid:durableId="1699698273">
    <w:abstractNumId w:val="25"/>
  </w:num>
  <w:num w:numId="19" w16cid:durableId="1786850010">
    <w:abstractNumId w:val="22"/>
  </w:num>
  <w:num w:numId="20" w16cid:durableId="236746090">
    <w:abstractNumId w:val="11"/>
  </w:num>
  <w:num w:numId="21" w16cid:durableId="49498447">
    <w:abstractNumId w:val="31"/>
  </w:num>
  <w:num w:numId="22" w16cid:durableId="633292817">
    <w:abstractNumId w:val="30"/>
  </w:num>
  <w:num w:numId="23" w16cid:durableId="1730377723">
    <w:abstractNumId w:val="11"/>
    <w:lvlOverride w:ilvl="0">
      <w:startOverride w:val="1"/>
    </w:lvlOverride>
  </w:num>
  <w:num w:numId="24" w16cid:durableId="1481966027">
    <w:abstractNumId w:val="31"/>
    <w:lvlOverride w:ilvl="0">
      <w:startOverride w:val="1"/>
    </w:lvlOverride>
  </w:num>
  <w:num w:numId="25" w16cid:durableId="1013914827">
    <w:abstractNumId w:val="27"/>
  </w:num>
  <w:num w:numId="26" w16cid:durableId="262538792">
    <w:abstractNumId w:val="6"/>
  </w:num>
  <w:num w:numId="27" w16cid:durableId="1289051039">
    <w:abstractNumId w:val="16"/>
  </w:num>
  <w:num w:numId="28" w16cid:durableId="162595916">
    <w:abstractNumId w:val="2"/>
  </w:num>
  <w:num w:numId="29" w16cid:durableId="1894777650">
    <w:abstractNumId w:val="14"/>
  </w:num>
  <w:num w:numId="30" w16cid:durableId="333458886">
    <w:abstractNumId w:val="17"/>
  </w:num>
  <w:num w:numId="31" w16cid:durableId="1498887270">
    <w:abstractNumId w:val="12"/>
  </w:num>
  <w:num w:numId="32" w16cid:durableId="1077243674">
    <w:abstractNumId w:val="15"/>
  </w:num>
  <w:num w:numId="33" w16cid:durableId="608047146">
    <w:abstractNumId w:val="18"/>
  </w:num>
  <w:num w:numId="34" w16cid:durableId="2120878451">
    <w:abstractNumId w:val="20"/>
  </w:num>
  <w:num w:numId="35" w16cid:durableId="167673037">
    <w:abstractNumId w:val="32"/>
  </w:num>
  <w:num w:numId="36" w16cid:durableId="309486889">
    <w:abstractNumId w:val="3"/>
  </w:num>
  <w:num w:numId="37" w16cid:durableId="1024327879">
    <w:abstractNumId w:val="4"/>
  </w:num>
  <w:num w:numId="38" w16cid:durableId="1302345987">
    <w:abstractNumId w:val="29"/>
  </w:num>
  <w:num w:numId="39" w16cid:durableId="2025132516">
    <w:abstractNumId w:val="8"/>
  </w:num>
  <w:num w:numId="40" w16cid:durableId="345399326">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78CA"/>
    <w:rsid w:val="00000276"/>
    <w:rsid w:val="00001AF4"/>
    <w:rsid w:val="00002095"/>
    <w:rsid w:val="000053BF"/>
    <w:rsid w:val="000063A3"/>
    <w:rsid w:val="0000737C"/>
    <w:rsid w:val="000076C2"/>
    <w:rsid w:val="00011857"/>
    <w:rsid w:val="00011A22"/>
    <w:rsid w:val="00011B6F"/>
    <w:rsid w:val="000131CC"/>
    <w:rsid w:val="000153DD"/>
    <w:rsid w:val="00015BDA"/>
    <w:rsid w:val="00016286"/>
    <w:rsid w:val="00022408"/>
    <w:rsid w:val="00022735"/>
    <w:rsid w:val="00023304"/>
    <w:rsid w:val="000236E8"/>
    <w:rsid w:val="00027884"/>
    <w:rsid w:val="00031B79"/>
    <w:rsid w:val="000322FF"/>
    <w:rsid w:val="000340FE"/>
    <w:rsid w:val="00034CCE"/>
    <w:rsid w:val="0003537B"/>
    <w:rsid w:val="000378BD"/>
    <w:rsid w:val="00040028"/>
    <w:rsid w:val="00042794"/>
    <w:rsid w:val="00043E6D"/>
    <w:rsid w:val="000503CF"/>
    <w:rsid w:val="000530FE"/>
    <w:rsid w:val="000549A0"/>
    <w:rsid w:val="00060639"/>
    <w:rsid w:val="00061E32"/>
    <w:rsid w:val="0006243F"/>
    <w:rsid w:val="00062B02"/>
    <w:rsid w:val="000645E6"/>
    <w:rsid w:val="00065399"/>
    <w:rsid w:val="000670DB"/>
    <w:rsid w:val="000710CD"/>
    <w:rsid w:val="00071407"/>
    <w:rsid w:val="00075B51"/>
    <w:rsid w:val="000771FA"/>
    <w:rsid w:val="00081764"/>
    <w:rsid w:val="00085BE3"/>
    <w:rsid w:val="00092451"/>
    <w:rsid w:val="0009346D"/>
    <w:rsid w:val="00095F9D"/>
    <w:rsid w:val="00095FCE"/>
    <w:rsid w:val="000965D3"/>
    <w:rsid w:val="00096E8A"/>
    <w:rsid w:val="00096F3D"/>
    <w:rsid w:val="000A0986"/>
    <w:rsid w:val="000B131F"/>
    <w:rsid w:val="000B1BE9"/>
    <w:rsid w:val="000B40AC"/>
    <w:rsid w:val="000B4BBF"/>
    <w:rsid w:val="000B5832"/>
    <w:rsid w:val="000B70FF"/>
    <w:rsid w:val="000C239E"/>
    <w:rsid w:val="000C4BFA"/>
    <w:rsid w:val="000C5F6D"/>
    <w:rsid w:val="000C6998"/>
    <w:rsid w:val="000C7C63"/>
    <w:rsid w:val="000C7D8B"/>
    <w:rsid w:val="000D1150"/>
    <w:rsid w:val="000D12BC"/>
    <w:rsid w:val="000D14CE"/>
    <w:rsid w:val="000D369D"/>
    <w:rsid w:val="000D3BEF"/>
    <w:rsid w:val="000D40AA"/>
    <w:rsid w:val="000D5799"/>
    <w:rsid w:val="000D6E49"/>
    <w:rsid w:val="000E0CF2"/>
    <w:rsid w:val="000E225D"/>
    <w:rsid w:val="000E2DDE"/>
    <w:rsid w:val="000E38E6"/>
    <w:rsid w:val="000E3E3C"/>
    <w:rsid w:val="000E3E59"/>
    <w:rsid w:val="000E536D"/>
    <w:rsid w:val="000E5945"/>
    <w:rsid w:val="000F5440"/>
    <w:rsid w:val="000F5AE5"/>
    <w:rsid w:val="000F6AA8"/>
    <w:rsid w:val="000F7B73"/>
    <w:rsid w:val="00100D39"/>
    <w:rsid w:val="00102930"/>
    <w:rsid w:val="001047B2"/>
    <w:rsid w:val="00106951"/>
    <w:rsid w:val="00106FD1"/>
    <w:rsid w:val="00111845"/>
    <w:rsid w:val="00112C51"/>
    <w:rsid w:val="00114FC8"/>
    <w:rsid w:val="00117A1D"/>
    <w:rsid w:val="00121CE7"/>
    <w:rsid w:val="00122317"/>
    <w:rsid w:val="00123C21"/>
    <w:rsid w:val="00124F28"/>
    <w:rsid w:val="001258BF"/>
    <w:rsid w:val="00125F4D"/>
    <w:rsid w:val="0012691A"/>
    <w:rsid w:val="00127D72"/>
    <w:rsid w:val="0013030B"/>
    <w:rsid w:val="00130B90"/>
    <w:rsid w:val="00131C2D"/>
    <w:rsid w:val="00133212"/>
    <w:rsid w:val="00136A3F"/>
    <w:rsid w:val="001372B5"/>
    <w:rsid w:val="00137F38"/>
    <w:rsid w:val="00140430"/>
    <w:rsid w:val="00145ADE"/>
    <w:rsid w:val="00150351"/>
    <w:rsid w:val="00152228"/>
    <w:rsid w:val="00153B19"/>
    <w:rsid w:val="0015703B"/>
    <w:rsid w:val="001570B9"/>
    <w:rsid w:val="001571E5"/>
    <w:rsid w:val="00160AB6"/>
    <w:rsid w:val="00161AED"/>
    <w:rsid w:val="001622A9"/>
    <w:rsid w:val="00162F1C"/>
    <w:rsid w:val="00163146"/>
    <w:rsid w:val="001647DC"/>
    <w:rsid w:val="00165440"/>
    <w:rsid w:val="00173EDD"/>
    <w:rsid w:val="00173F3A"/>
    <w:rsid w:val="00174948"/>
    <w:rsid w:val="001749F2"/>
    <w:rsid w:val="00176753"/>
    <w:rsid w:val="00180051"/>
    <w:rsid w:val="00180D76"/>
    <w:rsid w:val="00181262"/>
    <w:rsid w:val="0018176C"/>
    <w:rsid w:val="00183039"/>
    <w:rsid w:val="00184680"/>
    <w:rsid w:val="0018762C"/>
    <w:rsid w:val="00187755"/>
    <w:rsid w:val="0019019A"/>
    <w:rsid w:val="00190E7A"/>
    <w:rsid w:val="001919D6"/>
    <w:rsid w:val="001924E3"/>
    <w:rsid w:val="00192BFB"/>
    <w:rsid w:val="00194BF7"/>
    <w:rsid w:val="001A0D43"/>
    <w:rsid w:val="001A0FC9"/>
    <w:rsid w:val="001A2034"/>
    <w:rsid w:val="001A3058"/>
    <w:rsid w:val="001A3516"/>
    <w:rsid w:val="001A39BF"/>
    <w:rsid w:val="001A4FDF"/>
    <w:rsid w:val="001A52B1"/>
    <w:rsid w:val="001A61D7"/>
    <w:rsid w:val="001A6A96"/>
    <w:rsid w:val="001B11CF"/>
    <w:rsid w:val="001B2BDF"/>
    <w:rsid w:val="001B3564"/>
    <w:rsid w:val="001B3EED"/>
    <w:rsid w:val="001B5AF3"/>
    <w:rsid w:val="001B7599"/>
    <w:rsid w:val="001C0BC9"/>
    <w:rsid w:val="001C194D"/>
    <w:rsid w:val="001C2E73"/>
    <w:rsid w:val="001C5F21"/>
    <w:rsid w:val="001C70B4"/>
    <w:rsid w:val="001D1B68"/>
    <w:rsid w:val="001D1D90"/>
    <w:rsid w:val="001D3B8D"/>
    <w:rsid w:val="001D4BC5"/>
    <w:rsid w:val="001D5B0E"/>
    <w:rsid w:val="001D6AE4"/>
    <w:rsid w:val="001D78F9"/>
    <w:rsid w:val="001E158A"/>
    <w:rsid w:val="001E57C4"/>
    <w:rsid w:val="001E5898"/>
    <w:rsid w:val="001E5BA5"/>
    <w:rsid w:val="001F044F"/>
    <w:rsid w:val="001F0CA6"/>
    <w:rsid w:val="001F1BBD"/>
    <w:rsid w:val="001F5D1F"/>
    <w:rsid w:val="001F6373"/>
    <w:rsid w:val="001F703A"/>
    <w:rsid w:val="00200A73"/>
    <w:rsid w:val="00201614"/>
    <w:rsid w:val="00202584"/>
    <w:rsid w:val="002036B9"/>
    <w:rsid w:val="00205427"/>
    <w:rsid w:val="00205C94"/>
    <w:rsid w:val="00206A81"/>
    <w:rsid w:val="00206C7A"/>
    <w:rsid w:val="0021010B"/>
    <w:rsid w:val="0021028A"/>
    <w:rsid w:val="00211D0D"/>
    <w:rsid w:val="00212937"/>
    <w:rsid w:val="00212C31"/>
    <w:rsid w:val="00214527"/>
    <w:rsid w:val="00215BAE"/>
    <w:rsid w:val="002172E1"/>
    <w:rsid w:val="00220CAB"/>
    <w:rsid w:val="00222812"/>
    <w:rsid w:val="00222A58"/>
    <w:rsid w:val="00224840"/>
    <w:rsid w:val="002256B4"/>
    <w:rsid w:val="00226DB1"/>
    <w:rsid w:val="002329A9"/>
    <w:rsid w:val="002344BF"/>
    <w:rsid w:val="00235F71"/>
    <w:rsid w:val="0023639D"/>
    <w:rsid w:val="00242D33"/>
    <w:rsid w:val="002440F8"/>
    <w:rsid w:val="00244F29"/>
    <w:rsid w:val="00245AE5"/>
    <w:rsid w:val="00245BC8"/>
    <w:rsid w:val="002469E0"/>
    <w:rsid w:val="00251A7C"/>
    <w:rsid w:val="00251AC8"/>
    <w:rsid w:val="00252BD1"/>
    <w:rsid w:val="00252DA5"/>
    <w:rsid w:val="00255148"/>
    <w:rsid w:val="002551EF"/>
    <w:rsid w:val="00260B45"/>
    <w:rsid w:val="00262B49"/>
    <w:rsid w:val="002634AC"/>
    <w:rsid w:val="00264EC0"/>
    <w:rsid w:val="00266A49"/>
    <w:rsid w:val="00273E44"/>
    <w:rsid w:val="0027412A"/>
    <w:rsid w:val="00274A29"/>
    <w:rsid w:val="00277454"/>
    <w:rsid w:val="00284724"/>
    <w:rsid w:val="00286C4F"/>
    <w:rsid w:val="002915D6"/>
    <w:rsid w:val="00294608"/>
    <w:rsid w:val="00294D52"/>
    <w:rsid w:val="002952DD"/>
    <w:rsid w:val="00295E5C"/>
    <w:rsid w:val="002963B3"/>
    <w:rsid w:val="00296936"/>
    <w:rsid w:val="00296AD2"/>
    <w:rsid w:val="00297473"/>
    <w:rsid w:val="00297570"/>
    <w:rsid w:val="002A3CEB"/>
    <w:rsid w:val="002A4A47"/>
    <w:rsid w:val="002A5EC4"/>
    <w:rsid w:val="002A626B"/>
    <w:rsid w:val="002A663D"/>
    <w:rsid w:val="002A7EB9"/>
    <w:rsid w:val="002B0847"/>
    <w:rsid w:val="002B4139"/>
    <w:rsid w:val="002B5444"/>
    <w:rsid w:val="002B6497"/>
    <w:rsid w:val="002C01D2"/>
    <w:rsid w:val="002C46E1"/>
    <w:rsid w:val="002C4970"/>
    <w:rsid w:val="002C7075"/>
    <w:rsid w:val="002D3A2B"/>
    <w:rsid w:val="002D4176"/>
    <w:rsid w:val="002D463A"/>
    <w:rsid w:val="002D5548"/>
    <w:rsid w:val="002D60CA"/>
    <w:rsid w:val="002E049C"/>
    <w:rsid w:val="002E0FDF"/>
    <w:rsid w:val="002E1924"/>
    <w:rsid w:val="002E2010"/>
    <w:rsid w:val="002E2482"/>
    <w:rsid w:val="002E2A29"/>
    <w:rsid w:val="002E32AE"/>
    <w:rsid w:val="002E5D40"/>
    <w:rsid w:val="002E5E19"/>
    <w:rsid w:val="002E6AC7"/>
    <w:rsid w:val="002E703F"/>
    <w:rsid w:val="002F0012"/>
    <w:rsid w:val="002F09D8"/>
    <w:rsid w:val="002F2E2F"/>
    <w:rsid w:val="002F4580"/>
    <w:rsid w:val="002F5807"/>
    <w:rsid w:val="002F7701"/>
    <w:rsid w:val="002F78E4"/>
    <w:rsid w:val="0030088D"/>
    <w:rsid w:val="00300B7D"/>
    <w:rsid w:val="00301498"/>
    <w:rsid w:val="00302005"/>
    <w:rsid w:val="00302B21"/>
    <w:rsid w:val="003033D7"/>
    <w:rsid w:val="00310134"/>
    <w:rsid w:val="00310328"/>
    <w:rsid w:val="00310783"/>
    <w:rsid w:val="003110F6"/>
    <w:rsid w:val="00312581"/>
    <w:rsid w:val="0031574A"/>
    <w:rsid w:val="0031637F"/>
    <w:rsid w:val="0031706B"/>
    <w:rsid w:val="00321B8E"/>
    <w:rsid w:val="003227DE"/>
    <w:rsid w:val="003233F9"/>
    <w:rsid w:val="003240D3"/>
    <w:rsid w:val="00324B92"/>
    <w:rsid w:val="003251DC"/>
    <w:rsid w:val="003373F8"/>
    <w:rsid w:val="00337AE9"/>
    <w:rsid w:val="003437A4"/>
    <w:rsid w:val="003437E2"/>
    <w:rsid w:val="003462AC"/>
    <w:rsid w:val="003470C5"/>
    <w:rsid w:val="003547EF"/>
    <w:rsid w:val="00354B81"/>
    <w:rsid w:val="00357F8F"/>
    <w:rsid w:val="00360222"/>
    <w:rsid w:val="0036045B"/>
    <w:rsid w:val="00362DF3"/>
    <w:rsid w:val="0036362D"/>
    <w:rsid w:val="00364E7B"/>
    <w:rsid w:val="003650ED"/>
    <w:rsid w:val="003662A5"/>
    <w:rsid w:val="00366C91"/>
    <w:rsid w:val="003679B2"/>
    <w:rsid w:val="00367DE0"/>
    <w:rsid w:val="00370305"/>
    <w:rsid w:val="003704C9"/>
    <w:rsid w:val="00371FCE"/>
    <w:rsid w:val="003729B2"/>
    <w:rsid w:val="00372F7D"/>
    <w:rsid w:val="0037366D"/>
    <w:rsid w:val="003745E0"/>
    <w:rsid w:val="00384248"/>
    <w:rsid w:val="00384542"/>
    <w:rsid w:val="003848C3"/>
    <w:rsid w:val="00384ECC"/>
    <w:rsid w:val="0038685C"/>
    <w:rsid w:val="00391464"/>
    <w:rsid w:val="00391CC3"/>
    <w:rsid w:val="0039425D"/>
    <w:rsid w:val="00396C0D"/>
    <w:rsid w:val="00396E97"/>
    <w:rsid w:val="003A12CE"/>
    <w:rsid w:val="003A1C35"/>
    <w:rsid w:val="003A2129"/>
    <w:rsid w:val="003A5CCE"/>
    <w:rsid w:val="003A7738"/>
    <w:rsid w:val="003B28E4"/>
    <w:rsid w:val="003B296B"/>
    <w:rsid w:val="003B2F6C"/>
    <w:rsid w:val="003B3C01"/>
    <w:rsid w:val="003B5D5C"/>
    <w:rsid w:val="003B7267"/>
    <w:rsid w:val="003C175D"/>
    <w:rsid w:val="003C24B8"/>
    <w:rsid w:val="003C2AC4"/>
    <w:rsid w:val="003C458E"/>
    <w:rsid w:val="003C4C80"/>
    <w:rsid w:val="003C5179"/>
    <w:rsid w:val="003C5BCD"/>
    <w:rsid w:val="003C61A9"/>
    <w:rsid w:val="003C63A5"/>
    <w:rsid w:val="003D1338"/>
    <w:rsid w:val="003D1D18"/>
    <w:rsid w:val="003D2751"/>
    <w:rsid w:val="003D5028"/>
    <w:rsid w:val="003D5C0B"/>
    <w:rsid w:val="003D627F"/>
    <w:rsid w:val="003D70C3"/>
    <w:rsid w:val="003E0023"/>
    <w:rsid w:val="003E0051"/>
    <w:rsid w:val="003E01AD"/>
    <w:rsid w:val="003E155F"/>
    <w:rsid w:val="003E2F4C"/>
    <w:rsid w:val="003E494A"/>
    <w:rsid w:val="003E72C1"/>
    <w:rsid w:val="003E739C"/>
    <w:rsid w:val="003F0F11"/>
    <w:rsid w:val="003F46F5"/>
    <w:rsid w:val="003F4C49"/>
    <w:rsid w:val="003F54F8"/>
    <w:rsid w:val="00402015"/>
    <w:rsid w:val="00402653"/>
    <w:rsid w:val="00402ABA"/>
    <w:rsid w:val="00402ACC"/>
    <w:rsid w:val="004040F2"/>
    <w:rsid w:val="00404A9D"/>
    <w:rsid w:val="00405054"/>
    <w:rsid w:val="00405534"/>
    <w:rsid w:val="00406B4D"/>
    <w:rsid w:val="004079FE"/>
    <w:rsid w:val="004109AD"/>
    <w:rsid w:val="00410D49"/>
    <w:rsid w:val="00412210"/>
    <w:rsid w:val="0041341E"/>
    <w:rsid w:val="00413F81"/>
    <w:rsid w:val="00414F1C"/>
    <w:rsid w:val="004169F4"/>
    <w:rsid w:val="00416C00"/>
    <w:rsid w:val="00420136"/>
    <w:rsid w:val="0042065E"/>
    <w:rsid w:val="00422FF9"/>
    <w:rsid w:val="00424417"/>
    <w:rsid w:val="004244A1"/>
    <w:rsid w:val="00424E1C"/>
    <w:rsid w:val="00427788"/>
    <w:rsid w:val="00430BD0"/>
    <w:rsid w:val="004312EB"/>
    <w:rsid w:val="00431A0C"/>
    <w:rsid w:val="00431D08"/>
    <w:rsid w:val="00431DA6"/>
    <w:rsid w:val="00432332"/>
    <w:rsid w:val="0043240C"/>
    <w:rsid w:val="0043280B"/>
    <w:rsid w:val="00435615"/>
    <w:rsid w:val="00435F7F"/>
    <w:rsid w:val="00437192"/>
    <w:rsid w:val="00437811"/>
    <w:rsid w:val="004400E7"/>
    <w:rsid w:val="004423BD"/>
    <w:rsid w:val="00442A0F"/>
    <w:rsid w:val="00442EF1"/>
    <w:rsid w:val="00445070"/>
    <w:rsid w:val="00445BCE"/>
    <w:rsid w:val="00445F72"/>
    <w:rsid w:val="004465CE"/>
    <w:rsid w:val="004467C2"/>
    <w:rsid w:val="004502AF"/>
    <w:rsid w:val="00451347"/>
    <w:rsid w:val="00452D01"/>
    <w:rsid w:val="00454A2C"/>
    <w:rsid w:val="00454FB3"/>
    <w:rsid w:val="004559D7"/>
    <w:rsid w:val="00457543"/>
    <w:rsid w:val="00457753"/>
    <w:rsid w:val="0047050C"/>
    <w:rsid w:val="00470F0F"/>
    <w:rsid w:val="004731F6"/>
    <w:rsid w:val="004731FF"/>
    <w:rsid w:val="004762B6"/>
    <w:rsid w:val="00482ACA"/>
    <w:rsid w:val="00483E82"/>
    <w:rsid w:val="00483FB6"/>
    <w:rsid w:val="004842D3"/>
    <w:rsid w:val="004856ED"/>
    <w:rsid w:val="00486343"/>
    <w:rsid w:val="00490025"/>
    <w:rsid w:val="00490B9A"/>
    <w:rsid w:val="00492CD7"/>
    <w:rsid w:val="00493265"/>
    <w:rsid w:val="00495325"/>
    <w:rsid w:val="00495CDA"/>
    <w:rsid w:val="004961E5"/>
    <w:rsid w:val="004A0410"/>
    <w:rsid w:val="004A18FA"/>
    <w:rsid w:val="004A1A0F"/>
    <w:rsid w:val="004A2941"/>
    <w:rsid w:val="004A41AE"/>
    <w:rsid w:val="004A4D39"/>
    <w:rsid w:val="004A5A06"/>
    <w:rsid w:val="004A5C50"/>
    <w:rsid w:val="004B0372"/>
    <w:rsid w:val="004B0B19"/>
    <w:rsid w:val="004B0D6C"/>
    <w:rsid w:val="004B0DC9"/>
    <w:rsid w:val="004B12A7"/>
    <w:rsid w:val="004B1670"/>
    <w:rsid w:val="004B1E31"/>
    <w:rsid w:val="004B2131"/>
    <w:rsid w:val="004B504F"/>
    <w:rsid w:val="004B5649"/>
    <w:rsid w:val="004C2FD5"/>
    <w:rsid w:val="004C5A34"/>
    <w:rsid w:val="004C69D3"/>
    <w:rsid w:val="004C7179"/>
    <w:rsid w:val="004C7F02"/>
    <w:rsid w:val="004D1D39"/>
    <w:rsid w:val="004D22E8"/>
    <w:rsid w:val="004D2823"/>
    <w:rsid w:val="004D2BCB"/>
    <w:rsid w:val="004D414E"/>
    <w:rsid w:val="004D434D"/>
    <w:rsid w:val="004D70FF"/>
    <w:rsid w:val="004E03F2"/>
    <w:rsid w:val="004E0C50"/>
    <w:rsid w:val="004E24C7"/>
    <w:rsid w:val="004E43D3"/>
    <w:rsid w:val="004E6051"/>
    <w:rsid w:val="004E7324"/>
    <w:rsid w:val="004E772C"/>
    <w:rsid w:val="004F0357"/>
    <w:rsid w:val="004F1B07"/>
    <w:rsid w:val="004F27FC"/>
    <w:rsid w:val="004F3BE8"/>
    <w:rsid w:val="004F4643"/>
    <w:rsid w:val="004F47AB"/>
    <w:rsid w:val="004F5999"/>
    <w:rsid w:val="004F6733"/>
    <w:rsid w:val="004F68F3"/>
    <w:rsid w:val="004F75E1"/>
    <w:rsid w:val="00500F13"/>
    <w:rsid w:val="00501CDD"/>
    <w:rsid w:val="00502AD1"/>
    <w:rsid w:val="0050405E"/>
    <w:rsid w:val="005060F9"/>
    <w:rsid w:val="0051018B"/>
    <w:rsid w:val="00511172"/>
    <w:rsid w:val="00511ED5"/>
    <w:rsid w:val="00512DAF"/>
    <w:rsid w:val="005150D8"/>
    <w:rsid w:val="00515CBD"/>
    <w:rsid w:val="00516528"/>
    <w:rsid w:val="005167CC"/>
    <w:rsid w:val="00516AB8"/>
    <w:rsid w:val="005178B4"/>
    <w:rsid w:val="0052056F"/>
    <w:rsid w:val="0052178B"/>
    <w:rsid w:val="00522CE4"/>
    <w:rsid w:val="00526CDC"/>
    <w:rsid w:val="00527B37"/>
    <w:rsid w:val="00530144"/>
    <w:rsid w:val="00531C39"/>
    <w:rsid w:val="0053230F"/>
    <w:rsid w:val="00532F21"/>
    <w:rsid w:val="005339A9"/>
    <w:rsid w:val="00536120"/>
    <w:rsid w:val="005372C5"/>
    <w:rsid w:val="00540A16"/>
    <w:rsid w:val="00542F35"/>
    <w:rsid w:val="00543066"/>
    <w:rsid w:val="005438F5"/>
    <w:rsid w:val="00544B7C"/>
    <w:rsid w:val="00546EF6"/>
    <w:rsid w:val="005515B9"/>
    <w:rsid w:val="00554677"/>
    <w:rsid w:val="00555120"/>
    <w:rsid w:val="00555597"/>
    <w:rsid w:val="00555C28"/>
    <w:rsid w:val="0055653E"/>
    <w:rsid w:val="0055675F"/>
    <w:rsid w:val="0055712A"/>
    <w:rsid w:val="00557A68"/>
    <w:rsid w:val="00562D5F"/>
    <w:rsid w:val="00565FA8"/>
    <w:rsid w:val="00567541"/>
    <w:rsid w:val="00571181"/>
    <w:rsid w:val="00572304"/>
    <w:rsid w:val="0057405A"/>
    <w:rsid w:val="00576AAD"/>
    <w:rsid w:val="00576B30"/>
    <w:rsid w:val="0057720F"/>
    <w:rsid w:val="00584EDF"/>
    <w:rsid w:val="0059097A"/>
    <w:rsid w:val="00590D11"/>
    <w:rsid w:val="00591BA5"/>
    <w:rsid w:val="005927F8"/>
    <w:rsid w:val="00593A18"/>
    <w:rsid w:val="00593E19"/>
    <w:rsid w:val="005979F1"/>
    <w:rsid w:val="00597B45"/>
    <w:rsid w:val="005A5B01"/>
    <w:rsid w:val="005A688E"/>
    <w:rsid w:val="005B156A"/>
    <w:rsid w:val="005C1226"/>
    <w:rsid w:val="005C4034"/>
    <w:rsid w:val="005C5700"/>
    <w:rsid w:val="005C5BA5"/>
    <w:rsid w:val="005C5BFB"/>
    <w:rsid w:val="005C6BF4"/>
    <w:rsid w:val="005D2AF8"/>
    <w:rsid w:val="005D4358"/>
    <w:rsid w:val="005D568D"/>
    <w:rsid w:val="005D77C7"/>
    <w:rsid w:val="005E0393"/>
    <w:rsid w:val="005E145A"/>
    <w:rsid w:val="005E1A41"/>
    <w:rsid w:val="005E25F7"/>
    <w:rsid w:val="005E28AA"/>
    <w:rsid w:val="005E2B65"/>
    <w:rsid w:val="005E327E"/>
    <w:rsid w:val="005E4C20"/>
    <w:rsid w:val="005E50F1"/>
    <w:rsid w:val="005E5B06"/>
    <w:rsid w:val="005E5F1F"/>
    <w:rsid w:val="005E69B6"/>
    <w:rsid w:val="005E76A3"/>
    <w:rsid w:val="005E77EA"/>
    <w:rsid w:val="005E7861"/>
    <w:rsid w:val="005F06F3"/>
    <w:rsid w:val="005F1189"/>
    <w:rsid w:val="005F2E73"/>
    <w:rsid w:val="005F348E"/>
    <w:rsid w:val="005F37DF"/>
    <w:rsid w:val="005F427E"/>
    <w:rsid w:val="005F5D6F"/>
    <w:rsid w:val="005F6B58"/>
    <w:rsid w:val="00600BDB"/>
    <w:rsid w:val="006050F7"/>
    <w:rsid w:val="00606939"/>
    <w:rsid w:val="00613345"/>
    <w:rsid w:val="006136E6"/>
    <w:rsid w:val="0061762A"/>
    <w:rsid w:val="006224E5"/>
    <w:rsid w:val="00623BB2"/>
    <w:rsid w:val="00623D50"/>
    <w:rsid w:val="00624676"/>
    <w:rsid w:val="00624E02"/>
    <w:rsid w:val="00625634"/>
    <w:rsid w:val="00625D97"/>
    <w:rsid w:val="006275D5"/>
    <w:rsid w:val="00627CE3"/>
    <w:rsid w:val="006300F8"/>
    <w:rsid w:val="006301DF"/>
    <w:rsid w:val="00632C20"/>
    <w:rsid w:val="00633709"/>
    <w:rsid w:val="00633850"/>
    <w:rsid w:val="00633AEE"/>
    <w:rsid w:val="00634BE5"/>
    <w:rsid w:val="0063622E"/>
    <w:rsid w:val="00636A63"/>
    <w:rsid w:val="006401F2"/>
    <w:rsid w:val="0064051E"/>
    <w:rsid w:val="0064151C"/>
    <w:rsid w:val="00641D9A"/>
    <w:rsid w:val="00643DD9"/>
    <w:rsid w:val="006456BC"/>
    <w:rsid w:val="00651A90"/>
    <w:rsid w:val="00653375"/>
    <w:rsid w:val="006535CB"/>
    <w:rsid w:val="00653D0D"/>
    <w:rsid w:val="00654FDE"/>
    <w:rsid w:val="00656638"/>
    <w:rsid w:val="00656CE3"/>
    <w:rsid w:val="00660FFB"/>
    <w:rsid w:val="0066257A"/>
    <w:rsid w:val="0066597B"/>
    <w:rsid w:val="00667016"/>
    <w:rsid w:val="00667E00"/>
    <w:rsid w:val="0067021E"/>
    <w:rsid w:val="006710D1"/>
    <w:rsid w:val="00672427"/>
    <w:rsid w:val="00677732"/>
    <w:rsid w:val="0068015F"/>
    <w:rsid w:val="0068052E"/>
    <w:rsid w:val="00680872"/>
    <w:rsid w:val="00683285"/>
    <w:rsid w:val="00684A2F"/>
    <w:rsid w:val="00685214"/>
    <w:rsid w:val="00692566"/>
    <w:rsid w:val="00694088"/>
    <w:rsid w:val="00694745"/>
    <w:rsid w:val="00694B30"/>
    <w:rsid w:val="00695D61"/>
    <w:rsid w:val="00695FD6"/>
    <w:rsid w:val="0069699B"/>
    <w:rsid w:val="006974CF"/>
    <w:rsid w:val="006A053E"/>
    <w:rsid w:val="006A08E6"/>
    <w:rsid w:val="006A1C33"/>
    <w:rsid w:val="006A26B9"/>
    <w:rsid w:val="006A2CF7"/>
    <w:rsid w:val="006A414D"/>
    <w:rsid w:val="006A48C7"/>
    <w:rsid w:val="006A61C0"/>
    <w:rsid w:val="006A7137"/>
    <w:rsid w:val="006A796F"/>
    <w:rsid w:val="006B259E"/>
    <w:rsid w:val="006B3DA8"/>
    <w:rsid w:val="006B59AC"/>
    <w:rsid w:val="006B5D65"/>
    <w:rsid w:val="006B7B35"/>
    <w:rsid w:val="006C33FA"/>
    <w:rsid w:val="006C4889"/>
    <w:rsid w:val="006C4A30"/>
    <w:rsid w:val="006C6072"/>
    <w:rsid w:val="006C653A"/>
    <w:rsid w:val="006C668D"/>
    <w:rsid w:val="006C7754"/>
    <w:rsid w:val="006D0BA8"/>
    <w:rsid w:val="006D1B8A"/>
    <w:rsid w:val="006D43B7"/>
    <w:rsid w:val="006D550D"/>
    <w:rsid w:val="006D5764"/>
    <w:rsid w:val="006D6CC4"/>
    <w:rsid w:val="006D71CD"/>
    <w:rsid w:val="006D7A0A"/>
    <w:rsid w:val="006E0468"/>
    <w:rsid w:val="006E09C7"/>
    <w:rsid w:val="006E1493"/>
    <w:rsid w:val="006E535C"/>
    <w:rsid w:val="006E7283"/>
    <w:rsid w:val="006E77BD"/>
    <w:rsid w:val="006F1296"/>
    <w:rsid w:val="006F2458"/>
    <w:rsid w:val="006F3986"/>
    <w:rsid w:val="006F4CE3"/>
    <w:rsid w:val="006F7C70"/>
    <w:rsid w:val="00704F63"/>
    <w:rsid w:val="00706A9F"/>
    <w:rsid w:val="0070787C"/>
    <w:rsid w:val="00710DCE"/>
    <w:rsid w:val="00711DD4"/>
    <w:rsid w:val="00712957"/>
    <w:rsid w:val="007137BE"/>
    <w:rsid w:val="00713902"/>
    <w:rsid w:val="0071429A"/>
    <w:rsid w:val="0071446D"/>
    <w:rsid w:val="007201D0"/>
    <w:rsid w:val="007219F0"/>
    <w:rsid w:val="00722508"/>
    <w:rsid w:val="00723BCE"/>
    <w:rsid w:val="00723CB2"/>
    <w:rsid w:val="00723CE2"/>
    <w:rsid w:val="007240B9"/>
    <w:rsid w:val="007274CF"/>
    <w:rsid w:val="00727753"/>
    <w:rsid w:val="00727936"/>
    <w:rsid w:val="00730B7B"/>
    <w:rsid w:val="0073223F"/>
    <w:rsid w:val="00733C07"/>
    <w:rsid w:val="00734418"/>
    <w:rsid w:val="0073590E"/>
    <w:rsid w:val="00737275"/>
    <w:rsid w:val="00741AF6"/>
    <w:rsid w:val="007429D7"/>
    <w:rsid w:val="00744DE2"/>
    <w:rsid w:val="00744E50"/>
    <w:rsid w:val="00745091"/>
    <w:rsid w:val="007459FB"/>
    <w:rsid w:val="007463B1"/>
    <w:rsid w:val="007503E3"/>
    <w:rsid w:val="007510BE"/>
    <w:rsid w:val="00751B7C"/>
    <w:rsid w:val="00753778"/>
    <w:rsid w:val="0075509C"/>
    <w:rsid w:val="00755573"/>
    <w:rsid w:val="00756777"/>
    <w:rsid w:val="00756CC9"/>
    <w:rsid w:val="007608EB"/>
    <w:rsid w:val="007612AA"/>
    <w:rsid w:val="007631C7"/>
    <w:rsid w:val="00763788"/>
    <w:rsid w:val="00763DEA"/>
    <w:rsid w:val="00765483"/>
    <w:rsid w:val="00766DFE"/>
    <w:rsid w:val="00767025"/>
    <w:rsid w:val="007672FA"/>
    <w:rsid w:val="00773196"/>
    <w:rsid w:val="00773E38"/>
    <w:rsid w:val="0077513F"/>
    <w:rsid w:val="007751E5"/>
    <w:rsid w:val="00775A15"/>
    <w:rsid w:val="00777407"/>
    <w:rsid w:val="007805B9"/>
    <w:rsid w:val="00780C97"/>
    <w:rsid w:val="00781542"/>
    <w:rsid w:val="0078171E"/>
    <w:rsid w:val="0078307A"/>
    <w:rsid w:val="00784093"/>
    <w:rsid w:val="0078436B"/>
    <w:rsid w:val="00784545"/>
    <w:rsid w:val="0079053D"/>
    <w:rsid w:val="007906E6"/>
    <w:rsid w:val="00792E7F"/>
    <w:rsid w:val="00793A8B"/>
    <w:rsid w:val="00794BF6"/>
    <w:rsid w:val="0079518B"/>
    <w:rsid w:val="00795F10"/>
    <w:rsid w:val="007A0BE9"/>
    <w:rsid w:val="007A0CB2"/>
    <w:rsid w:val="007A1ED9"/>
    <w:rsid w:val="007A2376"/>
    <w:rsid w:val="007A40AD"/>
    <w:rsid w:val="007A58B5"/>
    <w:rsid w:val="007A5BCB"/>
    <w:rsid w:val="007A6C83"/>
    <w:rsid w:val="007A7893"/>
    <w:rsid w:val="007B0892"/>
    <w:rsid w:val="007B403D"/>
    <w:rsid w:val="007B486F"/>
    <w:rsid w:val="007B4EF4"/>
    <w:rsid w:val="007B50FB"/>
    <w:rsid w:val="007C051F"/>
    <w:rsid w:val="007C2078"/>
    <w:rsid w:val="007C2200"/>
    <w:rsid w:val="007C3E02"/>
    <w:rsid w:val="007C555A"/>
    <w:rsid w:val="007C5572"/>
    <w:rsid w:val="007C741C"/>
    <w:rsid w:val="007C769C"/>
    <w:rsid w:val="007C7970"/>
    <w:rsid w:val="007D0E11"/>
    <w:rsid w:val="007D2BCC"/>
    <w:rsid w:val="007D48D5"/>
    <w:rsid w:val="007D5B00"/>
    <w:rsid w:val="007D5F01"/>
    <w:rsid w:val="007D6008"/>
    <w:rsid w:val="007E029D"/>
    <w:rsid w:val="007E4040"/>
    <w:rsid w:val="007E4B09"/>
    <w:rsid w:val="007E54EC"/>
    <w:rsid w:val="007E6CBE"/>
    <w:rsid w:val="007E6D9E"/>
    <w:rsid w:val="007F03B2"/>
    <w:rsid w:val="007F24A7"/>
    <w:rsid w:val="007F4078"/>
    <w:rsid w:val="007F4CE8"/>
    <w:rsid w:val="007F5BBC"/>
    <w:rsid w:val="007F6044"/>
    <w:rsid w:val="008018F8"/>
    <w:rsid w:val="00802BAD"/>
    <w:rsid w:val="008060A6"/>
    <w:rsid w:val="00807D11"/>
    <w:rsid w:val="00810CA3"/>
    <w:rsid w:val="00810CE6"/>
    <w:rsid w:val="00810D7F"/>
    <w:rsid w:val="00811431"/>
    <w:rsid w:val="008116C9"/>
    <w:rsid w:val="00811FD1"/>
    <w:rsid w:val="00812282"/>
    <w:rsid w:val="008134C0"/>
    <w:rsid w:val="008135E2"/>
    <w:rsid w:val="00814DF0"/>
    <w:rsid w:val="008162EB"/>
    <w:rsid w:val="00816568"/>
    <w:rsid w:val="00820CC3"/>
    <w:rsid w:val="0082318F"/>
    <w:rsid w:val="00824113"/>
    <w:rsid w:val="0082468F"/>
    <w:rsid w:val="0082517E"/>
    <w:rsid w:val="008256E0"/>
    <w:rsid w:val="00827119"/>
    <w:rsid w:val="00827EBA"/>
    <w:rsid w:val="00831503"/>
    <w:rsid w:val="0083308F"/>
    <w:rsid w:val="00834E13"/>
    <w:rsid w:val="00835688"/>
    <w:rsid w:val="008375CB"/>
    <w:rsid w:val="008378AC"/>
    <w:rsid w:val="00837BE0"/>
    <w:rsid w:val="00841500"/>
    <w:rsid w:val="00846135"/>
    <w:rsid w:val="00846753"/>
    <w:rsid w:val="00846BA0"/>
    <w:rsid w:val="00846D5A"/>
    <w:rsid w:val="00852CC5"/>
    <w:rsid w:val="00854CE7"/>
    <w:rsid w:val="00854F4C"/>
    <w:rsid w:val="00855F9B"/>
    <w:rsid w:val="00856F8F"/>
    <w:rsid w:val="00860509"/>
    <w:rsid w:val="00860876"/>
    <w:rsid w:val="008608AC"/>
    <w:rsid w:val="00861447"/>
    <w:rsid w:val="00861D03"/>
    <w:rsid w:val="00862EEA"/>
    <w:rsid w:val="008631C2"/>
    <w:rsid w:val="00863B2A"/>
    <w:rsid w:val="00863E58"/>
    <w:rsid w:val="00865E27"/>
    <w:rsid w:val="00867751"/>
    <w:rsid w:val="008721B0"/>
    <w:rsid w:val="00872483"/>
    <w:rsid w:val="00872A8E"/>
    <w:rsid w:val="00872F6A"/>
    <w:rsid w:val="00873D43"/>
    <w:rsid w:val="008746BD"/>
    <w:rsid w:val="00874EF4"/>
    <w:rsid w:val="00876290"/>
    <w:rsid w:val="008767B7"/>
    <w:rsid w:val="0087779C"/>
    <w:rsid w:val="00880553"/>
    <w:rsid w:val="00880BF4"/>
    <w:rsid w:val="00881D3E"/>
    <w:rsid w:val="0088284F"/>
    <w:rsid w:val="00882FB0"/>
    <w:rsid w:val="0088314D"/>
    <w:rsid w:val="00885D16"/>
    <w:rsid w:val="00885E0A"/>
    <w:rsid w:val="00886323"/>
    <w:rsid w:val="00886687"/>
    <w:rsid w:val="00887718"/>
    <w:rsid w:val="00892961"/>
    <w:rsid w:val="00892B2E"/>
    <w:rsid w:val="0089400C"/>
    <w:rsid w:val="00897E13"/>
    <w:rsid w:val="008A1D90"/>
    <w:rsid w:val="008A20C5"/>
    <w:rsid w:val="008A3344"/>
    <w:rsid w:val="008A3E0F"/>
    <w:rsid w:val="008A4420"/>
    <w:rsid w:val="008A4BA8"/>
    <w:rsid w:val="008A7B43"/>
    <w:rsid w:val="008B05F1"/>
    <w:rsid w:val="008B18DD"/>
    <w:rsid w:val="008B2480"/>
    <w:rsid w:val="008B3F64"/>
    <w:rsid w:val="008B3F89"/>
    <w:rsid w:val="008B4177"/>
    <w:rsid w:val="008B42E0"/>
    <w:rsid w:val="008B5F71"/>
    <w:rsid w:val="008B6329"/>
    <w:rsid w:val="008B7088"/>
    <w:rsid w:val="008C136E"/>
    <w:rsid w:val="008C1EA9"/>
    <w:rsid w:val="008C2185"/>
    <w:rsid w:val="008C3394"/>
    <w:rsid w:val="008D7B1E"/>
    <w:rsid w:val="008D7BFF"/>
    <w:rsid w:val="008E08AB"/>
    <w:rsid w:val="008E0946"/>
    <w:rsid w:val="008E0B92"/>
    <w:rsid w:val="008E2263"/>
    <w:rsid w:val="008E3A33"/>
    <w:rsid w:val="008E5B60"/>
    <w:rsid w:val="008E720C"/>
    <w:rsid w:val="008F2EFA"/>
    <w:rsid w:val="008F3103"/>
    <w:rsid w:val="008F4304"/>
    <w:rsid w:val="008F6994"/>
    <w:rsid w:val="008F787D"/>
    <w:rsid w:val="008F7F62"/>
    <w:rsid w:val="008F7F93"/>
    <w:rsid w:val="009007C5"/>
    <w:rsid w:val="009037CB"/>
    <w:rsid w:val="00903DCF"/>
    <w:rsid w:val="00905E6E"/>
    <w:rsid w:val="00906545"/>
    <w:rsid w:val="00906C6E"/>
    <w:rsid w:val="00913AF0"/>
    <w:rsid w:val="00914914"/>
    <w:rsid w:val="00916C6D"/>
    <w:rsid w:val="0092077E"/>
    <w:rsid w:val="00921CC4"/>
    <w:rsid w:val="00923C01"/>
    <w:rsid w:val="00926443"/>
    <w:rsid w:val="00927542"/>
    <w:rsid w:val="009307CA"/>
    <w:rsid w:val="0093116D"/>
    <w:rsid w:val="00931971"/>
    <w:rsid w:val="0093367E"/>
    <w:rsid w:val="009340B2"/>
    <w:rsid w:val="00934390"/>
    <w:rsid w:val="00934641"/>
    <w:rsid w:val="009351A3"/>
    <w:rsid w:val="0094003A"/>
    <w:rsid w:val="00941B66"/>
    <w:rsid w:val="00942049"/>
    <w:rsid w:val="00944522"/>
    <w:rsid w:val="00944670"/>
    <w:rsid w:val="00944E6D"/>
    <w:rsid w:val="0094588A"/>
    <w:rsid w:val="00946197"/>
    <w:rsid w:val="009466F6"/>
    <w:rsid w:val="00946BA2"/>
    <w:rsid w:val="009510C4"/>
    <w:rsid w:val="00953889"/>
    <w:rsid w:val="00961BA0"/>
    <w:rsid w:val="0096359E"/>
    <w:rsid w:val="0096360C"/>
    <w:rsid w:val="0096374F"/>
    <w:rsid w:val="00966F69"/>
    <w:rsid w:val="00970667"/>
    <w:rsid w:val="009711EC"/>
    <w:rsid w:val="009740A7"/>
    <w:rsid w:val="00974851"/>
    <w:rsid w:val="0097580E"/>
    <w:rsid w:val="0097627B"/>
    <w:rsid w:val="009768CF"/>
    <w:rsid w:val="0097695B"/>
    <w:rsid w:val="009775EE"/>
    <w:rsid w:val="00977E3C"/>
    <w:rsid w:val="00980D34"/>
    <w:rsid w:val="00980F28"/>
    <w:rsid w:val="00981EB6"/>
    <w:rsid w:val="009820D4"/>
    <w:rsid w:val="00982DC5"/>
    <w:rsid w:val="00983E24"/>
    <w:rsid w:val="00984251"/>
    <w:rsid w:val="00985369"/>
    <w:rsid w:val="009873CA"/>
    <w:rsid w:val="00990CA9"/>
    <w:rsid w:val="00992085"/>
    <w:rsid w:val="009921E4"/>
    <w:rsid w:val="0099235B"/>
    <w:rsid w:val="00992811"/>
    <w:rsid w:val="00992D61"/>
    <w:rsid w:val="00994A90"/>
    <w:rsid w:val="00994F41"/>
    <w:rsid w:val="00997887"/>
    <w:rsid w:val="009A108F"/>
    <w:rsid w:val="009A1298"/>
    <w:rsid w:val="009A2E5F"/>
    <w:rsid w:val="009A457E"/>
    <w:rsid w:val="009A4B79"/>
    <w:rsid w:val="009A5806"/>
    <w:rsid w:val="009A5F6A"/>
    <w:rsid w:val="009A735F"/>
    <w:rsid w:val="009B1B2F"/>
    <w:rsid w:val="009B3028"/>
    <w:rsid w:val="009B58A0"/>
    <w:rsid w:val="009B6964"/>
    <w:rsid w:val="009B75B2"/>
    <w:rsid w:val="009B7D0D"/>
    <w:rsid w:val="009C218F"/>
    <w:rsid w:val="009C419E"/>
    <w:rsid w:val="009C7CA4"/>
    <w:rsid w:val="009C7F16"/>
    <w:rsid w:val="009D140F"/>
    <w:rsid w:val="009D1BE1"/>
    <w:rsid w:val="009D28DE"/>
    <w:rsid w:val="009D38CD"/>
    <w:rsid w:val="009E1FCC"/>
    <w:rsid w:val="009E2E60"/>
    <w:rsid w:val="009E3026"/>
    <w:rsid w:val="009E4198"/>
    <w:rsid w:val="009E69ED"/>
    <w:rsid w:val="009F13AE"/>
    <w:rsid w:val="009F16D9"/>
    <w:rsid w:val="009F1893"/>
    <w:rsid w:val="009F33BD"/>
    <w:rsid w:val="009F400D"/>
    <w:rsid w:val="009F5DE8"/>
    <w:rsid w:val="009F65B6"/>
    <w:rsid w:val="009F7573"/>
    <w:rsid w:val="009F7A77"/>
    <w:rsid w:val="00A04EE7"/>
    <w:rsid w:val="00A059C0"/>
    <w:rsid w:val="00A078D8"/>
    <w:rsid w:val="00A108C0"/>
    <w:rsid w:val="00A11C49"/>
    <w:rsid w:val="00A12166"/>
    <w:rsid w:val="00A123FE"/>
    <w:rsid w:val="00A12946"/>
    <w:rsid w:val="00A12BE3"/>
    <w:rsid w:val="00A157EE"/>
    <w:rsid w:val="00A176C0"/>
    <w:rsid w:val="00A207C0"/>
    <w:rsid w:val="00A2146C"/>
    <w:rsid w:val="00A24C69"/>
    <w:rsid w:val="00A25DA8"/>
    <w:rsid w:val="00A30A5F"/>
    <w:rsid w:val="00A32361"/>
    <w:rsid w:val="00A341A7"/>
    <w:rsid w:val="00A353CF"/>
    <w:rsid w:val="00A37924"/>
    <w:rsid w:val="00A4040D"/>
    <w:rsid w:val="00A4125F"/>
    <w:rsid w:val="00A412B2"/>
    <w:rsid w:val="00A41B50"/>
    <w:rsid w:val="00A423BD"/>
    <w:rsid w:val="00A4245D"/>
    <w:rsid w:val="00A475B8"/>
    <w:rsid w:val="00A51105"/>
    <w:rsid w:val="00A512C1"/>
    <w:rsid w:val="00A5225D"/>
    <w:rsid w:val="00A54701"/>
    <w:rsid w:val="00A57155"/>
    <w:rsid w:val="00A5731F"/>
    <w:rsid w:val="00A61435"/>
    <w:rsid w:val="00A63B2F"/>
    <w:rsid w:val="00A64D38"/>
    <w:rsid w:val="00A6706C"/>
    <w:rsid w:val="00A67917"/>
    <w:rsid w:val="00A715B9"/>
    <w:rsid w:val="00A715E6"/>
    <w:rsid w:val="00A7231A"/>
    <w:rsid w:val="00A73D9E"/>
    <w:rsid w:val="00A77BD2"/>
    <w:rsid w:val="00A8103B"/>
    <w:rsid w:val="00A84F9D"/>
    <w:rsid w:val="00A8572A"/>
    <w:rsid w:val="00A861DB"/>
    <w:rsid w:val="00A8E09E"/>
    <w:rsid w:val="00A9069E"/>
    <w:rsid w:val="00A9295B"/>
    <w:rsid w:val="00A933C7"/>
    <w:rsid w:val="00AA12AF"/>
    <w:rsid w:val="00AA13AF"/>
    <w:rsid w:val="00AA2ACB"/>
    <w:rsid w:val="00AA42D7"/>
    <w:rsid w:val="00AA44FB"/>
    <w:rsid w:val="00AA4519"/>
    <w:rsid w:val="00AA462F"/>
    <w:rsid w:val="00AA5E20"/>
    <w:rsid w:val="00AA6FAC"/>
    <w:rsid w:val="00AA78C3"/>
    <w:rsid w:val="00AA7F7A"/>
    <w:rsid w:val="00AB16D2"/>
    <w:rsid w:val="00AB3D1E"/>
    <w:rsid w:val="00AB4050"/>
    <w:rsid w:val="00AB5A9E"/>
    <w:rsid w:val="00AC19B5"/>
    <w:rsid w:val="00AC2706"/>
    <w:rsid w:val="00AC5CB9"/>
    <w:rsid w:val="00AC7C76"/>
    <w:rsid w:val="00AD0580"/>
    <w:rsid w:val="00AD0ECA"/>
    <w:rsid w:val="00AD10E2"/>
    <w:rsid w:val="00AD1A40"/>
    <w:rsid w:val="00AD2207"/>
    <w:rsid w:val="00AD30A5"/>
    <w:rsid w:val="00AD3B88"/>
    <w:rsid w:val="00AD6658"/>
    <w:rsid w:val="00AD6F47"/>
    <w:rsid w:val="00AD7BF3"/>
    <w:rsid w:val="00AE0456"/>
    <w:rsid w:val="00AE0E47"/>
    <w:rsid w:val="00AE4966"/>
    <w:rsid w:val="00AE523B"/>
    <w:rsid w:val="00AE5AC5"/>
    <w:rsid w:val="00AE5D9B"/>
    <w:rsid w:val="00AE7107"/>
    <w:rsid w:val="00AE7109"/>
    <w:rsid w:val="00AF1AF4"/>
    <w:rsid w:val="00AF1DD4"/>
    <w:rsid w:val="00AF2093"/>
    <w:rsid w:val="00AF21B2"/>
    <w:rsid w:val="00AF28B9"/>
    <w:rsid w:val="00AF3812"/>
    <w:rsid w:val="00AF3999"/>
    <w:rsid w:val="00AF3E51"/>
    <w:rsid w:val="00AF4A1C"/>
    <w:rsid w:val="00AF4DCF"/>
    <w:rsid w:val="00AF63BD"/>
    <w:rsid w:val="00B00D1E"/>
    <w:rsid w:val="00B012EE"/>
    <w:rsid w:val="00B02992"/>
    <w:rsid w:val="00B03094"/>
    <w:rsid w:val="00B03FD8"/>
    <w:rsid w:val="00B06498"/>
    <w:rsid w:val="00B07423"/>
    <w:rsid w:val="00B11E67"/>
    <w:rsid w:val="00B12F99"/>
    <w:rsid w:val="00B209C9"/>
    <w:rsid w:val="00B23F7F"/>
    <w:rsid w:val="00B26520"/>
    <w:rsid w:val="00B2716D"/>
    <w:rsid w:val="00B32268"/>
    <w:rsid w:val="00B32C0B"/>
    <w:rsid w:val="00B35A15"/>
    <w:rsid w:val="00B35DF5"/>
    <w:rsid w:val="00B43A6F"/>
    <w:rsid w:val="00B44F89"/>
    <w:rsid w:val="00B45188"/>
    <w:rsid w:val="00B4578B"/>
    <w:rsid w:val="00B512D5"/>
    <w:rsid w:val="00B5332C"/>
    <w:rsid w:val="00B53706"/>
    <w:rsid w:val="00B53C8B"/>
    <w:rsid w:val="00B54B69"/>
    <w:rsid w:val="00B552EA"/>
    <w:rsid w:val="00B5797F"/>
    <w:rsid w:val="00B6014A"/>
    <w:rsid w:val="00B618A9"/>
    <w:rsid w:val="00B61A18"/>
    <w:rsid w:val="00B623C7"/>
    <w:rsid w:val="00B633ED"/>
    <w:rsid w:val="00B70712"/>
    <w:rsid w:val="00B70A96"/>
    <w:rsid w:val="00B72ABC"/>
    <w:rsid w:val="00B72AF6"/>
    <w:rsid w:val="00B735E9"/>
    <w:rsid w:val="00B74E27"/>
    <w:rsid w:val="00B75DE3"/>
    <w:rsid w:val="00B80759"/>
    <w:rsid w:val="00B83C06"/>
    <w:rsid w:val="00B8492C"/>
    <w:rsid w:val="00B87B39"/>
    <w:rsid w:val="00B91A1B"/>
    <w:rsid w:val="00B92222"/>
    <w:rsid w:val="00B92CCF"/>
    <w:rsid w:val="00B932BA"/>
    <w:rsid w:val="00B93EEB"/>
    <w:rsid w:val="00B94C06"/>
    <w:rsid w:val="00BA048C"/>
    <w:rsid w:val="00BA4CAC"/>
    <w:rsid w:val="00BA62A1"/>
    <w:rsid w:val="00BA700F"/>
    <w:rsid w:val="00BB0CD2"/>
    <w:rsid w:val="00BB438D"/>
    <w:rsid w:val="00BB6951"/>
    <w:rsid w:val="00BB75EC"/>
    <w:rsid w:val="00BC1504"/>
    <w:rsid w:val="00BC3A82"/>
    <w:rsid w:val="00BC5A48"/>
    <w:rsid w:val="00BC78BA"/>
    <w:rsid w:val="00BC796C"/>
    <w:rsid w:val="00BD2C5E"/>
    <w:rsid w:val="00BD326D"/>
    <w:rsid w:val="00BD50D0"/>
    <w:rsid w:val="00BD675F"/>
    <w:rsid w:val="00BE0B59"/>
    <w:rsid w:val="00BE23D0"/>
    <w:rsid w:val="00BE25B4"/>
    <w:rsid w:val="00BE37AD"/>
    <w:rsid w:val="00BE493A"/>
    <w:rsid w:val="00BE5D2C"/>
    <w:rsid w:val="00BE7124"/>
    <w:rsid w:val="00BF0714"/>
    <w:rsid w:val="00BF2A6D"/>
    <w:rsid w:val="00BF39A9"/>
    <w:rsid w:val="00BF7C54"/>
    <w:rsid w:val="00C00F19"/>
    <w:rsid w:val="00C012CE"/>
    <w:rsid w:val="00C016A0"/>
    <w:rsid w:val="00C02B67"/>
    <w:rsid w:val="00C0308A"/>
    <w:rsid w:val="00C03469"/>
    <w:rsid w:val="00C11F64"/>
    <w:rsid w:val="00C12D17"/>
    <w:rsid w:val="00C17433"/>
    <w:rsid w:val="00C174DA"/>
    <w:rsid w:val="00C179DD"/>
    <w:rsid w:val="00C17A7D"/>
    <w:rsid w:val="00C17F40"/>
    <w:rsid w:val="00C17F7A"/>
    <w:rsid w:val="00C205D4"/>
    <w:rsid w:val="00C221AF"/>
    <w:rsid w:val="00C22A80"/>
    <w:rsid w:val="00C22C0C"/>
    <w:rsid w:val="00C2356D"/>
    <w:rsid w:val="00C24931"/>
    <w:rsid w:val="00C24BA4"/>
    <w:rsid w:val="00C254A4"/>
    <w:rsid w:val="00C27C51"/>
    <w:rsid w:val="00C30FCA"/>
    <w:rsid w:val="00C31F55"/>
    <w:rsid w:val="00C32690"/>
    <w:rsid w:val="00C33178"/>
    <w:rsid w:val="00C3403B"/>
    <w:rsid w:val="00C40E3C"/>
    <w:rsid w:val="00C444A5"/>
    <w:rsid w:val="00C451CB"/>
    <w:rsid w:val="00C45CDA"/>
    <w:rsid w:val="00C51EAC"/>
    <w:rsid w:val="00C5201C"/>
    <w:rsid w:val="00C533EB"/>
    <w:rsid w:val="00C53F7F"/>
    <w:rsid w:val="00C5614C"/>
    <w:rsid w:val="00C57E5C"/>
    <w:rsid w:val="00C57EEC"/>
    <w:rsid w:val="00C600C5"/>
    <w:rsid w:val="00C611A1"/>
    <w:rsid w:val="00C6184C"/>
    <w:rsid w:val="00C61895"/>
    <w:rsid w:val="00C61AC7"/>
    <w:rsid w:val="00C62955"/>
    <w:rsid w:val="00C65AA9"/>
    <w:rsid w:val="00C701FB"/>
    <w:rsid w:val="00C72461"/>
    <w:rsid w:val="00C73F4D"/>
    <w:rsid w:val="00C758EE"/>
    <w:rsid w:val="00C76295"/>
    <w:rsid w:val="00C76736"/>
    <w:rsid w:val="00C7711F"/>
    <w:rsid w:val="00C8026B"/>
    <w:rsid w:val="00C80F99"/>
    <w:rsid w:val="00C82FCC"/>
    <w:rsid w:val="00C8516B"/>
    <w:rsid w:val="00C856D5"/>
    <w:rsid w:val="00C859D1"/>
    <w:rsid w:val="00C86AD6"/>
    <w:rsid w:val="00C904DC"/>
    <w:rsid w:val="00C936EC"/>
    <w:rsid w:val="00C94DCB"/>
    <w:rsid w:val="00C951DC"/>
    <w:rsid w:val="00C969B6"/>
    <w:rsid w:val="00C97404"/>
    <w:rsid w:val="00C97903"/>
    <w:rsid w:val="00C97B0A"/>
    <w:rsid w:val="00CA0581"/>
    <w:rsid w:val="00CA0973"/>
    <w:rsid w:val="00CA0C14"/>
    <w:rsid w:val="00CA113B"/>
    <w:rsid w:val="00CA1CCF"/>
    <w:rsid w:val="00CA233A"/>
    <w:rsid w:val="00CA40D9"/>
    <w:rsid w:val="00CA4EFC"/>
    <w:rsid w:val="00CA5638"/>
    <w:rsid w:val="00CA5CDB"/>
    <w:rsid w:val="00CA60BD"/>
    <w:rsid w:val="00CA6AA7"/>
    <w:rsid w:val="00CB0155"/>
    <w:rsid w:val="00CB0DDE"/>
    <w:rsid w:val="00CB269E"/>
    <w:rsid w:val="00CB3B03"/>
    <w:rsid w:val="00CB432A"/>
    <w:rsid w:val="00CB4A35"/>
    <w:rsid w:val="00CB6876"/>
    <w:rsid w:val="00CB7219"/>
    <w:rsid w:val="00CB7776"/>
    <w:rsid w:val="00CB7B9D"/>
    <w:rsid w:val="00CC2335"/>
    <w:rsid w:val="00CC251F"/>
    <w:rsid w:val="00CC3134"/>
    <w:rsid w:val="00CC3A1B"/>
    <w:rsid w:val="00CC5C37"/>
    <w:rsid w:val="00CC61E2"/>
    <w:rsid w:val="00CC635B"/>
    <w:rsid w:val="00CD1BEC"/>
    <w:rsid w:val="00CD4358"/>
    <w:rsid w:val="00CD4F2E"/>
    <w:rsid w:val="00CD58C4"/>
    <w:rsid w:val="00CD6EBB"/>
    <w:rsid w:val="00CD705E"/>
    <w:rsid w:val="00CD73DE"/>
    <w:rsid w:val="00CD74E4"/>
    <w:rsid w:val="00CE0516"/>
    <w:rsid w:val="00CE0A4D"/>
    <w:rsid w:val="00CE13BE"/>
    <w:rsid w:val="00CE1903"/>
    <w:rsid w:val="00CE2279"/>
    <w:rsid w:val="00CE2334"/>
    <w:rsid w:val="00CE2E53"/>
    <w:rsid w:val="00CE40F4"/>
    <w:rsid w:val="00CE493B"/>
    <w:rsid w:val="00CE6DC2"/>
    <w:rsid w:val="00CE728E"/>
    <w:rsid w:val="00CE7E55"/>
    <w:rsid w:val="00CF15C6"/>
    <w:rsid w:val="00CF239D"/>
    <w:rsid w:val="00CF4BA4"/>
    <w:rsid w:val="00CF6624"/>
    <w:rsid w:val="00CF73D8"/>
    <w:rsid w:val="00CF78CA"/>
    <w:rsid w:val="00D01B04"/>
    <w:rsid w:val="00D032F3"/>
    <w:rsid w:val="00D03E94"/>
    <w:rsid w:val="00D054EC"/>
    <w:rsid w:val="00D05CCD"/>
    <w:rsid w:val="00D06DD6"/>
    <w:rsid w:val="00D10732"/>
    <w:rsid w:val="00D11CFF"/>
    <w:rsid w:val="00D13E80"/>
    <w:rsid w:val="00D149D5"/>
    <w:rsid w:val="00D1630B"/>
    <w:rsid w:val="00D16F51"/>
    <w:rsid w:val="00D173C2"/>
    <w:rsid w:val="00D20FBC"/>
    <w:rsid w:val="00D21B9D"/>
    <w:rsid w:val="00D22E3F"/>
    <w:rsid w:val="00D24215"/>
    <w:rsid w:val="00D2466F"/>
    <w:rsid w:val="00D24AF8"/>
    <w:rsid w:val="00D26FAF"/>
    <w:rsid w:val="00D27759"/>
    <w:rsid w:val="00D325FF"/>
    <w:rsid w:val="00D326E1"/>
    <w:rsid w:val="00D369FA"/>
    <w:rsid w:val="00D378D1"/>
    <w:rsid w:val="00D37B03"/>
    <w:rsid w:val="00D4403F"/>
    <w:rsid w:val="00D452AD"/>
    <w:rsid w:val="00D45954"/>
    <w:rsid w:val="00D46AF0"/>
    <w:rsid w:val="00D51C71"/>
    <w:rsid w:val="00D51F63"/>
    <w:rsid w:val="00D53061"/>
    <w:rsid w:val="00D549A8"/>
    <w:rsid w:val="00D55BCB"/>
    <w:rsid w:val="00D567B6"/>
    <w:rsid w:val="00D56BDA"/>
    <w:rsid w:val="00D57002"/>
    <w:rsid w:val="00D60B83"/>
    <w:rsid w:val="00D642E1"/>
    <w:rsid w:val="00D67E9C"/>
    <w:rsid w:val="00D7026F"/>
    <w:rsid w:val="00D70685"/>
    <w:rsid w:val="00D713DD"/>
    <w:rsid w:val="00D72435"/>
    <w:rsid w:val="00D725B0"/>
    <w:rsid w:val="00D734C9"/>
    <w:rsid w:val="00D73FB0"/>
    <w:rsid w:val="00D74FE3"/>
    <w:rsid w:val="00D76BC1"/>
    <w:rsid w:val="00D7722E"/>
    <w:rsid w:val="00D80AC4"/>
    <w:rsid w:val="00D820B2"/>
    <w:rsid w:val="00D83D91"/>
    <w:rsid w:val="00D83FA3"/>
    <w:rsid w:val="00D84744"/>
    <w:rsid w:val="00D848B1"/>
    <w:rsid w:val="00D85B6C"/>
    <w:rsid w:val="00D960AD"/>
    <w:rsid w:val="00DA13B3"/>
    <w:rsid w:val="00DA40FD"/>
    <w:rsid w:val="00DA7AC9"/>
    <w:rsid w:val="00DB225C"/>
    <w:rsid w:val="00DB3C19"/>
    <w:rsid w:val="00DB5440"/>
    <w:rsid w:val="00DC246C"/>
    <w:rsid w:val="00DC3B38"/>
    <w:rsid w:val="00DC443E"/>
    <w:rsid w:val="00DC4F0D"/>
    <w:rsid w:val="00DC616D"/>
    <w:rsid w:val="00DC695B"/>
    <w:rsid w:val="00DC788F"/>
    <w:rsid w:val="00DC7A60"/>
    <w:rsid w:val="00DC7B1A"/>
    <w:rsid w:val="00DD0303"/>
    <w:rsid w:val="00DD09FB"/>
    <w:rsid w:val="00DD301B"/>
    <w:rsid w:val="00DD3A90"/>
    <w:rsid w:val="00DD3F10"/>
    <w:rsid w:val="00DD6BC3"/>
    <w:rsid w:val="00DE1213"/>
    <w:rsid w:val="00DE15B6"/>
    <w:rsid w:val="00DE1ECA"/>
    <w:rsid w:val="00DE40BA"/>
    <w:rsid w:val="00DE4BFD"/>
    <w:rsid w:val="00DE5FEE"/>
    <w:rsid w:val="00DE64C5"/>
    <w:rsid w:val="00DF1801"/>
    <w:rsid w:val="00DF1DB2"/>
    <w:rsid w:val="00DF3837"/>
    <w:rsid w:val="00DF38BF"/>
    <w:rsid w:val="00DF4E4D"/>
    <w:rsid w:val="00DF6D98"/>
    <w:rsid w:val="00DF7249"/>
    <w:rsid w:val="00E009DD"/>
    <w:rsid w:val="00E0210B"/>
    <w:rsid w:val="00E02C01"/>
    <w:rsid w:val="00E04CC1"/>
    <w:rsid w:val="00E0611B"/>
    <w:rsid w:val="00E0708F"/>
    <w:rsid w:val="00E0726F"/>
    <w:rsid w:val="00E16059"/>
    <w:rsid w:val="00E1671B"/>
    <w:rsid w:val="00E21553"/>
    <w:rsid w:val="00E32B80"/>
    <w:rsid w:val="00E32ECA"/>
    <w:rsid w:val="00E34B9E"/>
    <w:rsid w:val="00E35230"/>
    <w:rsid w:val="00E35342"/>
    <w:rsid w:val="00E35C84"/>
    <w:rsid w:val="00E3691F"/>
    <w:rsid w:val="00E36E65"/>
    <w:rsid w:val="00E377DC"/>
    <w:rsid w:val="00E40018"/>
    <w:rsid w:val="00E4044E"/>
    <w:rsid w:val="00E4095E"/>
    <w:rsid w:val="00E42184"/>
    <w:rsid w:val="00E429DC"/>
    <w:rsid w:val="00E4528E"/>
    <w:rsid w:val="00E5144F"/>
    <w:rsid w:val="00E56F1F"/>
    <w:rsid w:val="00E600A9"/>
    <w:rsid w:val="00E61972"/>
    <w:rsid w:val="00E62596"/>
    <w:rsid w:val="00E628A5"/>
    <w:rsid w:val="00E63CC5"/>
    <w:rsid w:val="00E6681D"/>
    <w:rsid w:val="00E67493"/>
    <w:rsid w:val="00E6751C"/>
    <w:rsid w:val="00E7117F"/>
    <w:rsid w:val="00E71748"/>
    <w:rsid w:val="00E726AD"/>
    <w:rsid w:val="00E80ED1"/>
    <w:rsid w:val="00E9154E"/>
    <w:rsid w:val="00E924BF"/>
    <w:rsid w:val="00E93A89"/>
    <w:rsid w:val="00E94E91"/>
    <w:rsid w:val="00E958EF"/>
    <w:rsid w:val="00E963B9"/>
    <w:rsid w:val="00E9647D"/>
    <w:rsid w:val="00E9653F"/>
    <w:rsid w:val="00E9676F"/>
    <w:rsid w:val="00E978D5"/>
    <w:rsid w:val="00EA1042"/>
    <w:rsid w:val="00EA1202"/>
    <w:rsid w:val="00EA50F7"/>
    <w:rsid w:val="00EA5BF9"/>
    <w:rsid w:val="00EA5FCE"/>
    <w:rsid w:val="00EA63C7"/>
    <w:rsid w:val="00EA7357"/>
    <w:rsid w:val="00EB0503"/>
    <w:rsid w:val="00EB2209"/>
    <w:rsid w:val="00EB3363"/>
    <w:rsid w:val="00EB4614"/>
    <w:rsid w:val="00EB62A6"/>
    <w:rsid w:val="00EB6CDA"/>
    <w:rsid w:val="00EC10A2"/>
    <w:rsid w:val="00EC1E87"/>
    <w:rsid w:val="00EC48C4"/>
    <w:rsid w:val="00EC6ABE"/>
    <w:rsid w:val="00ED0FBA"/>
    <w:rsid w:val="00ED2289"/>
    <w:rsid w:val="00ED766D"/>
    <w:rsid w:val="00EE1645"/>
    <w:rsid w:val="00EE1DD0"/>
    <w:rsid w:val="00EE31E1"/>
    <w:rsid w:val="00EE3B1C"/>
    <w:rsid w:val="00EE5C5C"/>
    <w:rsid w:val="00EE5F77"/>
    <w:rsid w:val="00EE6359"/>
    <w:rsid w:val="00EF240D"/>
    <w:rsid w:val="00EF4F7A"/>
    <w:rsid w:val="00EF63C3"/>
    <w:rsid w:val="00F0036A"/>
    <w:rsid w:val="00F00B2B"/>
    <w:rsid w:val="00F00DC6"/>
    <w:rsid w:val="00F01E43"/>
    <w:rsid w:val="00F01FDF"/>
    <w:rsid w:val="00F04C57"/>
    <w:rsid w:val="00F06762"/>
    <w:rsid w:val="00F101EF"/>
    <w:rsid w:val="00F10A52"/>
    <w:rsid w:val="00F127F8"/>
    <w:rsid w:val="00F134EA"/>
    <w:rsid w:val="00F13B90"/>
    <w:rsid w:val="00F15E71"/>
    <w:rsid w:val="00F16304"/>
    <w:rsid w:val="00F20B22"/>
    <w:rsid w:val="00F2215A"/>
    <w:rsid w:val="00F2301E"/>
    <w:rsid w:val="00F230A4"/>
    <w:rsid w:val="00F2468D"/>
    <w:rsid w:val="00F26645"/>
    <w:rsid w:val="00F26D21"/>
    <w:rsid w:val="00F26FB2"/>
    <w:rsid w:val="00F34640"/>
    <w:rsid w:val="00F3682F"/>
    <w:rsid w:val="00F36E6B"/>
    <w:rsid w:val="00F375F2"/>
    <w:rsid w:val="00F378A0"/>
    <w:rsid w:val="00F40613"/>
    <w:rsid w:val="00F41C76"/>
    <w:rsid w:val="00F42F86"/>
    <w:rsid w:val="00F430D0"/>
    <w:rsid w:val="00F4391F"/>
    <w:rsid w:val="00F50A1F"/>
    <w:rsid w:val="00F5230F"/>
    <w:rsid w:val="00F52615"/>
    <w:rsid w:val="00F52B76"/>
    <w:rsid w:val="00F52C50"/>
    <w:rsid w:val="00F54243"/>
    <w:rsid w:val="00F56834"/>
    <w:rsid w:val="00F56A0F"/>
    <w:rsid w:val="00F571B9"/>
    <w:rsid w:val="00F6011B"/>
    <w:rsid w:val="00F62BB2"/>
    <w:rsid w:val="00F631C7"/>
    <w:rsid w:val="00F67FE8"/>
    <w:rsid w:val="00F712ED"/>
    <w:rsid w:val="00F72AFB"/>
    <w:rsid w:val="00F73047"/>
    <w:rsid w:val="00F7553D"/>
    <w:rsid w:val="00F76F00"/>
    <w:rsid w:val="00F77E70"/>
    <w:rsid w:val="00F8087C"/>
    <w:rsid w:val="00F845AE"/>
    <w:rsid w:val="00F8604D"/>
    <w:rsid w:val="00F86171"/>
    <w:rsid w:val="00F8684E"/>
    <w:rsid w:val="00F87938"/>
    <w:rsid w:val="00F90FD2"/>
    <w:rsid w:val="00F916DE"/>
    <w:rsid w:val="00F9337A"/>
    <w:rsid w:val="00F955FD"/>
    <w:rsid w:val="00F95C44"/>
    <w:rsid w:val="00F96955"/>
    <w:rsid w:val="00FA1485"/>
    <w:rsid w:val="00FA2D07"/>
    <w:rsid w:val="00FA3DDC"/>
    <w:rsid w:val="00FA51D1"/>
    <w:rsid w:val="00FA56A5"/>
    <w:rsid w:val="00FA771B"/>
    <w:rsid w:val="00FB0A95"/>
    <w:rsid w:val="00FB16E3"/>
    <w:rsid w:val="00FB1FC7"/>
    <w:rsid w:val="00FB3234"/>
    <w:rsid w:val="00FB3806"/>
    <w:rsid w:val="00FB4418"/>
    <w:rsid w:val="00FC21A9"/>
    <w:rsid w:val="00FC31EB"/>
    <w:rsid w:val="00FC36CE"/>
    <w:rsid w:val="00FC387F"/>
    <w:rsid w:val="00FC4378"/>
    <w:rsid w:val="00FC70D9"/>
    <w:rsid w:val="00FD413C"/>
    <w:rsid w:val="00FD4484"/>
    <w:rsid w:val="00FD55BE"/>
    <w:rsid w:val="00FD5F66"/>
    <w:rsid w:val="00FD733E"/>
    <w:rsid w:val="00FE245A"/>
    <w:rsid w:val="00FE6605"/>
    <w:rsid w:val="00FE69C1"/>
    <w:rsid w:val="00FE78E4"/>
    <w:rsid w:val="00FF1305"/>
    <w:rsid w:val="00FF2C16"/>
    <w:rsid w:val="00FF5BE6"/>
    <w:rsid w:val="00FF65CD"/>
    <w:rsid w:val="00FF7036"/>
    <w:rsid w:val="09FD3D6D"/>
    <w:rsid w:val="0A253B2F"/>
    <w:rsid w:val="0A9EC226"/>
    <w:rsid w:val="0D5B1984"/>
    <w:rsid w:val="0E424A86"/>
    <w:rsid w:val="165F6AB5"/>
    <w:rsid w:val="186BB6E4"/>
    <w:rsid w:val="19A167AF"/>
    <w:rsid w:val="1A91C20A"/>
    <w:rsid w:val="1F10308A"/>
    <w:rsid w:val="2F4112DB"/>
    <w:rsid w:val="3067FC43"/>
    <w:rsid w:val="317FCAEE"/>
    <w:rsid w:val="32436787"/>
    <w:rsid w:val="32FD9995"/>
    <w:rsid w:val="35C116C2"/>
    <w:rsid w:val="36104229"/>
    <w:rsid w:val="3AA9C250"/>
    <w:rsid w:val="465C00A2"/>
    <w:rsid w:val="54CEC709"/>
    <w:rsid w:val="564F4902"/>
    <w:rsid w:val="58E9C0CF"/>
    <w:rsid w:val="6613640B"/>
    <w:rsid w:val="690DBD3F"/>
    <w:rsid w:val="6BBDC6F1"/>
    <w:rsid w:val="7A17E1B5"/>
    <w:rsid w:val="7A3C22C0"/>
    <w:rsid w:val="7F1FA9F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60A7A694"/>
  <w15:docId w15:val="{531FB337-D5ED-4F08-A523-4FF7E3499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t-BR"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F7F"/>
  </w:style>
  <w:style w:type="paragraph" w:styleId="Ttulo1">
    <w:name w:val="heading 1"/>
    <w:basedOn w:val="Normal"/>
    <w:next w:val="Normal"/>
    <w:link w:val="Ttulo1Char"/>
    <w:qFormat/>
    <w:rsid w:val="000710CD"/>
    <w:pPr>
      <w:keepNext/>
      <w:numPr>
        <w:numId w:val="1"/>
      </w:numPr>
      <w:suppressAutoHyphens/>
      <w:outlineLvl w:val="0"/>
    </w:pPr>
    <w:rPr>
      <w:rFonts w:ascii="Arial" w:eastAsia="Times New Roman" w:hAnsi="Arial" w:cs="Arial"/>
      <w:b/>
      <w:kern w:val="0"/>
      <w:sz w:val="22"/>
      <w:lang w:eastAsia="ar-SA" w:bidi="ar-SA"/>
    </w:rPr>
  </w:style>
  <w:style w:type="paragraph" w:styleId="Ttulo3">
    <w:name w:val="heading 3"/>
    <w:basedOn w:val="Normal"/>
    <w:next w:val="Normal"/>
    <w:link w:val="Ttulo3Char"/>
    <w:uiPriority w:val="9"/>
    <w:unhideWhenUsed/>
    <w:qFormat/>
    <w:rsid w:val="00C758EE"/>
    <w:pPr>
      <w:keepNext/>
      <w:keepLines/>
      <w:spacing w:before="40"/>
      <w:outlineLvl w:val="2"/>
    </w:pPr>
    <w:rPr>
      <w:rFonts w:asciiTheme="majorHAnsi" w:eastAsiaTheme="majorEastAsia" w:hAnsiTheme="majorHAnsi" w:cs="Mangal"/>
      <w:color w:val="1F3763" w:themeColor="accent1" w:themeShade="7F"/>
      <w:szCs w:val="21"/>
    </w:rPr>
  </w:style>
  <w:style w:type="paragraph" w:styleId="Ttulo4">
    <w:name w:val="heading 4"/>
    <w:basedOn w:val="Normal"/>
    <w:next w:val="Normal"/>
    <w:link w:val="Ttulo4Char"/>
    <w:qFormat/>
    <w:rsid w:val="000710CD"/>
    <w:pPr>
      <w:keepNext/>
      <w:numPr>
        <w:ilvl w:val="3"/>
        <w:numId w:val="2"/>
      </w:numPr>
      <w:suppressAutoHyphens/>
      <w:jc w:val="both"/>
      <w:outlineLvl w:val="3"/>
    </w:pPr>
    <w:rPr>
      <w:rFonts w:ascii="Arial" w:eastAsia="Times New Roman" w:hAnsi="Arial" w:cs="Times New Roman"/>
      <w:b/>
      <w:bCs/>
      <w:kern w:val="0"/>
      <w:sz w:val="22"/>
      <w:lang w:eastAsia="ar-SA"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Marcas">
    <w:name w:val="Marcas"/>
    <w:qFormat/>
    <w:rsid w:val="00C53F7F"/>
    <w:rPr>
      <w:rFonts w:ascii="OpenSymbol" w:eastAsia="OpenSymbol" w:hAnsi="OpenSymbol" w:cs="OpenSymbol"/>
    </w:rPr>
  </w:style>
  <w:style w:type="character" w:customStyle="1" w:styleId="Smbolosdenumerao">
    <w:name w:val="Símbolos de numeração"/>
    <w:qFormat/>
    <w:rsid w:val="00C53F7F"/>
  </w:style>
  <w:style w:type="paragraph" w:styleId="Ttulo">
    <w:name w:val="Title"/>
    <w:basedOn w:val="Normal"/>
    <w:next w:val="Corpodetexto"/>
    <w:uiPriority w:val="10"/>
    <w:qFormat/>
    <w:rsid w:val="00C53F7F"/>
    <w:pPr>
      <w:keepNext/>
      <w:spacing w:before="240" w:after="120"/>
    </w:pPr>
    <w:rPr>
      <w:rFonts w:ascii="Liberation Sans" w:eastAsia="Microsoft YaHei" w:hAnsi="Liberation Sans"/>
      <w:sz w:val="28"/>
      <w:szCs w:val="28"/>
    </w:rPr>
  </w:style>
  <w:style w:type="paragraph" w:styleId="Corpodetexto">
    <w:name w:val="Body Text"/>
    <w:basedOn w:val="Normal"/>
    <w:link w:val="CorpodetextoChar"/>
    <w:rsid w:val="00C53F7F"/>
    <w:pPr>
      <w:spacing w:after="140" w:line="276" w:lineRule="auto"/>
    </w:pPr>
  </w:style>
  <w:style w:type="paragraph" w:styleId="Lista">
    <w:name w:val="List"/>
    <w:basedOn w:val="Corpodetexto"/>
    <w:rsid w:val="00C53F7F"/>
  </w:style>
  <w:style w:type="paragraph" w:styleId="Legenda">
    <w:name w:val="caption"/>
    <w:basedOn w:val="Normal"/>
    <w:qFormat/>
    <w:rsid w:val="00C53F7F"/>
    <w:pPr>
      <w:suppressLineNumbers/>
      <w:spacing w:before="120" w:after="120"/>
    </w:pPr>
    <w:rPr>
      <w:i/>
      <w:iCs/>
    </w:rPr>
  </w:style>
  <w:style w:type="paragraph" w:customStyle="1" w:styleId="ndice">
    <w:name w:val="Índice"/>
    <w:basedOn w:val="Normal"/>
    <w:qFormat/>
    <w:rsid w:val="00C53F7F"/>
    <w:pPr>
      <w:suppressLineNumbers/>
    </w:pPr>
  </w:style>
  <w:style w:type="paragraph" w:customStyle="1" w:styleId="Contedodatabela">
    <w:name w:val="Conteúdo da tabela"/>
    <w:basedOn w:val="Normal"/>
    <w:qFormat/>
    <w:rsid w:val="00C53F7F"/>
    <w:pPr>
      <w:suppressLineNumbers/>
    </w:pPr>
  </w:style>
  <w:style w:type="paragraph" w:customStyle="1" w:styleId="Ttulodetabela">
    <w:name w:val="Título de tabela"/>
    <w:basedOn w:val="Contedodatabela"/>
    <w:qFormat/>
    <w:rsid w:val="00C53F7F"/>
    <w:pPr>
      <w:jc w:val="center"/>
    </w:pPr>
    <w:rPr>
      <w:b/>
      <w:bCs/>
    </w:rPr>
  </w:style>
  <w:style w:type="paragraph" w:customStyle="1" w:styleId="Normal1">
    <w:name w:val="Normal1"/>
    <w:qFormat/>
    <w:rsid w:val="00C53F7F"/>
    <w:pPr>
      <w:suppressAutoHyphens/>
      <w:autoSpaceDE w:val="0"/>
    </w:pPr>
    <w:rPr>
      <w:rFonts w:ascii="Arial Narrow" w:eastAsia="Times New Roman" w:hAnsi="Arial Narrow" w:cs="Arial Narrow"/>
      <w:color w:val="000000"/>
      <w:lang w:bidi="ar-SA"/>
    </w:rPr>
  </w:style>
  <w:style w:type="paragraph" w:styleId="Corpodetexto3">
    <w:name w:val="Body Text 3"/>
    <w:basedOn w:val="Normal"/>
    <w:qFormat/>
    <w:rsid w:val="00C53F7F"/>
    <w:pPr>
      <w:spacing w:line="360" w:lineRule="auto"/>
      <w:jc w:val="both"/>
    </w:pPr>
    <w:rPr>
      <w:rFonts w:ascii="Arial" w:hAnsi="Arial" w:cs="Arial"/>
      <w:color w:val="000000"/>
      <w:szCs w:val="22"/>
    </w:rPr>
  </w:style>
  <w:style w:type="paragraph" w:styleId="Corpodetexto2">
    <w:name w:val="Body Text 2"/>
    <w:basedOn w:val="Normal"/>
    <w:qFormat/>
    <w:rsid w:val="00C53F7F"/>
    <w:pPr>
      <w:ind w:right="-70"/>
      <w:jc w:val="both"/>
    </w:pPr>
    <w:rPr>
      <w:rFonts w:ascii="Arial" w:hAnsi="Arial" w:cs="Arial"/>
    </w:rPr>
  </w:style>
  <w:style w:type="paragraph" w:styleId="PargrafodaLista">
    <w:name w:val="List Paragraph"/>
    <w:aliases w:val="Normal com bullets,Tópico1,DOCs_Paragrafo-1,Lista Paragrafo em Preto,Texto"/>
    <w:basedOn w:val="Normal"/>
    <w:link w:val="PargrafodaListaChar"/>
    <w:qFormat/>
    <w:rsid w:val="0089400C"/>
    <w:pPr>
      <w:ind w:left="720"/>
      <w:contextualSpacing/>
    </w:pPr>
    <w:rPr>
      <w:rFonts w:cs="Mangal"/>
      <w:szCs w:val="21"/>
    </w:rPr>
  </w:style>
  <w:style w:type="paragraph" w:customStyle="1" w:styleId="Standard">
    <w:name w:val="Standard"/>
    <w:qFormat/>
    <w:rsid w:val="001A39BF"/>
    <w:pPr>
      <w:widowControl w:val="0"/>
      <w:suppressAutoHyphens/>
      <w:autoSpaceDN w:val="0"/>
      <w:textAlignment w:val="baseline"/>
    </w:pPr>
    <w:rPr>
      <w:rFonts w:ascii="Times New Roman" w:eastAsia="SimSun" w:hAnsi="Times New Roman" w:cs="Tahoma"/>
      <w:kern w:val="3"/>
    </w:rPr>
  </w:style>
  <w:style w:type="paragraph" w:styleId="NormalWeb">
    <w:name w:val="Normal (Web)"/>
    <w:basedOn w:val="Normal"/>
    <w:uiPriority w:val="99"/>
    <w:unhideWhenUsed/>
    <w:rsid w:val="00810CE6"/>
    <w:pPr>
      <w:spacing w:before="100" w:beforeAutospacing="1" w:after="100" w:afterAutospacing="1"/>
    </w:pPr>
    <w:rPr>
      <w:rFonts w:ascii="Times New Roman" w:eastAsia="Times New Roman" w:hAnsi="Times New Roman" w:cs="Times New Roman"/>
      <w:kern w:val="0"/>
      <w:lang w:eastAsia="pt-BR" w:bidi="ar-SA"/>
    </w:rPr>
  </w:style>
  <w:style w:type="table" w:styleId="Tabelacomgrade">
    <w:name w:val="Table Grid"/>
    <w:basedOn w:val="Tabelanormal"/>
    <w:uiPriority w:val="39"/>
    <w:rsid w:val="00FF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rsid w:val="00EC48C4"/>
    <w:pPr>
      <w:suppressAutoHyphens/>
    </w:pPr>
    <w:rPr>
      <w:rFonts w:ascii="Times New Roman" w:eastAsia="Times New Roman" w:hAnsi="Times New Roman" w:cs="Times New Roman"/>
      <w:kern w:val="0"/>
      <w:lang w:eastAsia="ar-SA" w:bidi="ar-SA"/>
    </w:rPr>
  </w:style>
  <w:style w:type="character" w:customStyle="1" w:styleId="CabealhoChar">
    <w:name w:val="Cabeçalho Char"/>
    <w:basedOn w:val="Fontepargpadro"/>
    <w:uiPriority w:val="99"/>
    <w:semiHidden/>
    <w:rsid w:val="00EC48C4"/>
    <w:rPr>
      <w:rFonts w:cs="Mangal"/>
      <w:szCs w:val="21"/>
    </w:rPr>
  </w:style>
  <w:style w:type="character" w:customStyle="1" w:styleId="CabealhoChar1">
    <w:name w:val="Cabeçalho Char1"/>
    <w:link w:val="Cabealho"/>
    <w:qFormat/>
    <w:rsid w:val="00EC48C4"/>
    <w:rPr>
      <w:rFonts w:ascii="Times New Roman" w:eastAsia="Times New Roman" w:hAnsi="Times New Roman" w:cs="Times New Roman"/>
      <w:kern w:val="0"/>
      <w:lang w:eastAsia="ar-SA" w:bidi="ar-SA"/>
    </w:rPr>
  </w:style>
  <w:style w:type="character" w:customStyle="1" w:styleId="WW8Num14z3">
    <w:name w:val="WW8Num14z3"/>
    <w:rsid w:val="00EC48C4"/>
    <w:rPr>
      <w:rFonts w:ascii="Symbol" w:hAnsi="Symbol"/>
    </w:rPr>
  </w:style>
  <w:style w:type="character" w:customStyle="1" w:styleId="Ttulo1Char">
    <w:name w:val="Título 1 Char"/>
    <w:basedOn w:val="Fontepargpadro"/>
    <w:link w:val="Ttulo1"/>
    <w:rsid w:val="000710CD"/>
    <w:rPr>
      <w:rFonts w:ascii="Arial" w:eastAsia="Times New Roman" w:hAnsi="Arial" w:cs="Arial"/>
      <w:b/>
      <w:kern w:val="0"/>
      <w:sz w:val="22"/>
      <w:lang w:eastAsia="ar-SA" w:bidi="ar-SA"/>
    </w:rPr>
  </w:style>
  <w:style w:type="character" w:customStyle="1" w:styleId="Ttulo4Char">
    <w:name w:val="Título 4 Char"/>
    <w:basedOn w:val="Fontepargpadro"/>
    <w:link w:val="Ttulo4"/>
    <w:rsid w:val="000710CD"/>
    <w:rPr>
      <w:rFonts w:ascii="Arial" w:eastAsia="Times New Roman" w:hAnsi="Arial" w:cs="Times New Roman"/>
      <w:b/>
      <w:bCs/>
      <w:kern w:val="0"/>
      <w:sz w:val="22"/>
      <w:lang w:eastAsia="ar-SA" w:bidi="ar-SA"/>
    </w:rPr>
  </w:style>
  <w:style w:type="paragraph" w:customStyle="1" w:styleId="TableContents">
    <w:name w:val="Table Contents"/>
    <w:basedOn w:val="Normal"/>
    <w:rsid w:val="000710CD"/>
    <w:pPr>
      <w:suppressLineNumbers/>
      <w:suppressAutoHyphens/>
    </w:pPr>
    <w:rPr>
      <w:rFonts w:ascii="Times New Roman" w:eastAsia="Times New Roman" w:hAnsi="Times New Roman" w:cs="Times New Roman"/>
      <w:kern w:val="0"/>
      <w:lang w:eastAsia="ar-SA" w:bidi="ar-SA"/>
    </w:rPr>
  </w:style>
  <w:style w:type="paragraph" w:customStyle="1" w:styleId="Textbody">
    <w:name w:val="Text body"/>
    <w:basedOn w:val="Normal"/>
    <w:qFormat/>
    <w:rsid w:val="000710CD"/>
    <w:pPr>
      <w:widowControl w:val="0"/>
      <w:suppressAutoHyphens/>
      <w:autoSpaceDN w:val="0"/>
      <w:spacing w:after="120"/>
      <w:textAlignment w:val="baseline"/>
    </w:pPr>
    <w:rPr>
      <w:rFonts w:ascii="Times New Roman" w:eastAsia="SimSun" w:hAnsi="Times New Roman" w:cs="Tahoma"/>
      <w:kern w:val="3"/>
    </w:rPr>
  </w:style>
  <w:style w:type="paragraph" w:styleId="Textodenotaderodap">
    <w:name w:val="footnote text"/>
    <w:basedOn w:val="Normal"/>
    <w:link w:val="TextodenotaderodapChar"/>
    <w:uiPriority w:val="99"/>
    <w:semiHidden/>
    <w:unhideWhenUsed/>
    <w:rsid w:val="00755573"/>
    <w:rPr>
      <w:rFonts w:cs="Mangal"/>
      <w:sz w:val="20"/>
      <w:szCs w:val="18"/>
    </w:rPr>
  </w:style>
  <w:style w:type="character" w:customStyle="1" w:styleId="TextodenotaderodapChar">
    <w:name w:val="Texto de nota de rodapé Char"/>
    <w:basedOn w:val="Fontepargpadro"/>
    <w:link w:val="Textodenotaderodap"/>
    <w:uiPriority w:val="99"/>
    <w:semiHidden/>
    <w:rsid w:val="00755573"/>
    <w:rPr>
      <w:rFonts w:cs="Mangal"/>
      <w:sz w:val="20"/>
      <w:szCs w:val="18"/>
    </w:rPr>
  </w:style>
  <w:style w:type="character" w:styleId="Refdenotaderodap">
    <w:name w:val="footnote reference"/>
    <w:basedOn w:val="Fontepargpadro"/>
    <w:uiPriority w:val="99"/>
    <w:semiHidden/>
    <w:unhideWhenUsed/>
    <w:rsid w:val="00755573"/>
    <w:rPr>
      <w:vertAlign w:val="superscript"/>
    </w:rPr>
  </w:style>
  <w:style w:type="character" w:customStyle="1" w:styleId="cf01">
    <w:name w:val="cf01"/>
    <w:basedOn w:val="Fontepargpadro"/>
    <w:qFormat/>
    <w:rsid w:val="00B26520"/>
    <w:rPr>
      <w:rFonts w:ascii="Segoe UI" w:hAnsi="Segoe UI" w:cs="Segoe UI" w:hint="default"/>
      <w:sz w:val="18"/>
      <w:szCs w:val="18"/>
    </w:rPr>
  </w:style>
  <w:style w:type="character" w:styleId="Hyperlink">
    <w:name w:val="Hyperlink"/>
    <w:basedOn w:val="Fontepargpadro"/>
    <w:uiPriority w:val="99"/>
    <w:unhideWhenUsed/>
    <w:rsid w:val="00445070"/>
    <w:rPr>
      <w:color w:val="0563C1" w:themeColor="hyperlink"/>
      <w:u w:val="single"/>
    </w:rPr>
  </w:style>
  <w:style w:type="paragraph" w:customStyle="1" w:styleId="TtuloNumerado">
    <w:name w:val="Título Numerado"/>
    <w:basedOn w:val="Normal"/>
    <w:next w:val="Normal"/>
    <w:rsid w:val="00872483"/>
    <w:pPr>
      <w:suppressAutoHyphens/>
      <w:autoSpaceDN w:val="0"/>
      <w:spacing w:after="240"/>
      <w:jc w:val="both"/>
      <w:textAlignment w:val="baseline"/>
    </w:pPr>
    <w:rPr>
      <w:rFonts w:ascii="Arial" w:eastAsia="Arial" w:hAnsi="Arial" w:cs="Arial"/>
      <w:b/>
      <w:kern w:val="0"/>
      <w:sz w:val="22"/>
      <w:szCs w:val="22"/>
      <w:lang w:eastAsia="pt-BR" w:bidi="ar-SA"/>
    </w:rPr>
  </w:style>
  <w:style w:type="paragraph" w:styleId="Rodap">
    <w:name w:val="footer"/>
    <w:basedOn w:val="Normal"/>
    <w:link w:val="RodapChar"/>
    <w:uiPriority w:val="99"/>
    <w:unhideWhenUsed/>
    <w:rsid w:val="000153DD"/>
    <w:pPr>
      <w:tabs>
        <w:tab w:val="center" w:pos="4252"/>
        <w:tab w:val="right" w:pos="8504"/>
      </w:tabs>
    </w:pPr>
    <w:rPr>
      <w:rFonts w:cs="Mangal"/>
      <w:szCs w:val="21"/>
    </w:rPr>
  </w:style>
  <w:style w:type="character" w:customStyle="1" w:styleId="RodapChar">
    <w:name w:val="Rodapé Char"/>
    <w:basedOn w:val="Fontepargpadro"/>
    <w:link w:val="Rodap"/>
    <w:uiPriority w:val="99"/>
    <w:qFormat/>
    <w:rsid w:val="000153DD"/>
    <w:rPr>
      <w:rFonts w:cs="Mangal"/>
      <w:szCs w:val="21"/>
    </w:rPr>
  </w:style>
  <w:style w:type="paragraph" w:styleId="Citao">
    <w:name w:val="Quote"/>
    <w:basedOn w:val="Normal"/>
    <w:next w:val="Normal"/>
    <w:link w:val="CitaoChar"/>
    <w:uiPriority w:val="29"/>
    <w:qFormat/>
    <w:rsid w:val="003B2F6C"/>
    <w:pPr>
      <w:ind w:left="1134"/>
      <w:jc w:val="both"/>
    </w:pPr>
    <w:rPr>
      <w:rFonts w:ascii="Arial" w:eastAsiaTheme="minorEastAsia" w:hAnsi="Arial" w:cstheme="minorBidi"/>
      <w:iCs/>
      <w:color w:val="000000" w:themeColor="text1"/>
      <w:kern w:val="0"/>
      <w:sz w:val="20"/>
      <w:lang w:eastAsia="pt-BR" w:bidi="ar-SA"/>
    </w:rPr>
  </w:style>
  <w:style w:type="character" w:customStyle="1" w:styleId="CitaoChar">
    <w:name w:val="Citação Char"/>
    <w:basedOn w:val="Fontepargpadro"/>
    <w:link w:val="Citao"/>
    <w:uiPriority w:val="29"/>
    <w:rsid w:val="003B2F6C"/>
    <w:rPr>
      <w:rFonts w:ascii="Arial" w:eastAsiaTheme="minorEastAsia" w:hAnsi="Arial" w:cstheme="minorBidi"/>
      <w:iCs/>
      <w:color w:val="000000" w:themeColor="text1"/>
      <w:kern w:val="0"/>
      <w:sz w:val="20"/>
      <w:lang w:eastAsia="pt-BR" w:bidi="ar-SA"/>
    </w:rPr>
  </w:style>
  <w:style w:type="character" w:styleId="Refdecomentrio">
    <w:name w:val="annotation reference"/>
    <w:basedOn w:val="Fontepargpadro"/>
    <w:unhideWhenUsed/>
    <w:rsid w:val="007C555A"/>
    <w:rPr>
      <w:sz w:val="16"/>
      <w:szCs w:val="16"/>
    </w:rPr>
  </w:style>
  <w:style w:type="paragraph" w:styleId="Textodecomentrio">
    <w:name w:val="annotation text"/>
    <w:basedOn w:val="Normal"/>
    <w:link w:val="TextodecomentrioChar"/>
    <w:unhideWhenUsed/>
    <w:rsid w:val="007C555A"/>
    <w:pPr>
      <w:widowControl w:val="0"/>
    </w:pPr>
    <w:rPr>
      <w:rFonts w:ascii="Arial" w:eastAsia="Arial" w:hAnsi="Arial" w:cs="Arial"/>
      <w:kern w:val="0"/>
      <w:sz w:val="20"/>
      <w:szCs w:val="20"/>
      <w:lang w:val="ca-ES" w:eastAsia="ca-ES" w:bidi="ca-ES"/>
    </w:rPr>
  </w:style>
  <w:style w:type="character" w:customStyle="1" w:styleId="TextodecomentrioChar">
    <w:name w:val="Texto de comentário Char"/>
    <w:basedOn w:val="Fontepargpadro"/>
    <w:link w:val="Textodecomentrio"/>
    <w:rsid w:val="007C555A"/>
    <w:rPr>
      <w:rFonts w:ascii="Arial" w:eastAsia="Arial" w:hAnsi="Arial" w:cs="Arial"/>
      <w:kern w:val="0"/>
      <w:sz w:val="20"/>
      <w:szCs w:val="20"/>
      <w:lang w:val="ca-ES" w:eastAsia="ca-ES" w:bidi="ca-ES"/>
    </w:rPr>
  </w:style>
  <w:style w:type="paragraph" w:styleId="Textodebalo">
    <w:name w:val="Balloon Text"/>
    <w:basedOn w:val="Normal"/>
    <w:link w:val="TextodebaloChar"/>
    <w:uiPriority w:val="99"/>
    <w:semiHidden/>
    <w:unhideWhenUsed/>
    <w:rsid w:val="007C555A"/>
    <w:rPr>
      <w:rFonts w:ascii="Segoe UI" w:hAnsi="Segoe UI" w:cs="Mangal"/>
      <w:sz w:val="18"/>
      <w:szCs w:val="16"/>
    </w:rPr>
  </w:style>
  <w:style w:type="character" w:customStyle="1" w:styleId="TextodebaloChar">
    <w:name w:val="Texto de balão Char"/>
    <w:basedOn w:val="Fontepargpadro"/>
    <w:link w:val="Textodebalo"/>
    <w:uiPriority w:val="99"/>
    <w:semiHidden/>
    <w:rsid w:val="007C555A"/>
    <w:rPr>
      <w:rFonts w:ascii="Segoe UI" w:hAnsi="Segoe UI" w:cs="Mangal"/>
      <w:sz w:val="18"/>
      <w:szCs w:val="16"/>
    </w:rPr>
  </w:style>
  <w:style w:type="character" w:customStyle="1" w:styleId="CorpodetextoChar">
    <w:name w:val="Corpo de texto Char"/>
    <w:basedOn w:val="Fontepargpadro"/>
    <w:link w:val="Corpodetexto"/>
    <w:rsid w:val="00420136"/>
  </w:style>
  <w:style w:type="character" w:customStyle="1" w:styleId="normaltextrun">
    <w:name w:val="normaltextrun"/>
    <w:basedOn w:val="Fontepargpadro"/>
    <w:rsid w:val="00420136"/>
  </w:style>
  <w:style w:type="character" w:customStyle="1" w:styleId="PargrafodaListaChar">
    <w:name w:val="Parágrafo da Lista Char"/>
    <w:aliases w:val="Normal com bullets Char,Tópico1 Char,DOCs_Paragrafo-1 Char,Lista Paragrafo em Preto Char,Texto Char"/>
    <w:link w:val="PargrafodaLista"/>
    <w:qFormat/>
    <w:rsid w:val="00420136"/>
    <w:rPr>
      <w:rFonts w:cs="Mangal"/>
      <w:szCs w:val="21"/>
    </w:rPr>
  </w:style>
  <w:style w:type="paragraph" w:styleId="Assuntodocomentrio">
    <w:name w:val="annotation subject"/>
    <w:basedOn w:val="Textodecomentrio"/>
    <w:next w:val="Textodecomentrio"/>
    <w:link w:val="AssuntodocomentrioChar"/>
    <w:uiPriority w:val="99"/>
    <w:semiHidden/>
    <w:unhideWhenUsed/>
    <w:rsid w:val="007A2376"/>
    <w:pPr>
      <w:widowControl/>
    </w:pPr>
    <w:rPr>
      <w:rFonts w:ascii="Liberation Serif" w:eastAsia="NSimSun" w:hAnsi="Liberation Serif" w:cs="Mangal"/>
      <w:b/>
      <w:bCs/>
      <w:kern w:val="2"/>
      <w:szCs w:val="18"/>
      <w:lang w:val="pt-BR" w:eastAsia="zh-CN" w:bidi="hi-IN"/>
    </w:rPr>
  </w:style>
  <w:style w:type="character" w:customStyle="1" w:styleId="AssuntodocomentrioChar">
    <w:name w:val="Assunto do comentário Char"/>
    <w:basedOn w:val="TextodecomentrioChar"/>
    <w:link w:val="Assuntodocomentrio"/>
    <w:uiPriority w:val="99"/>
    <w:semiHidden/>
    <w:rsid w:val="007A2376"/>
    <w:rPr>
      <w:rFonts w:ascii="Arial" w:eastAsia="Arial" w:hAnsi="Arial" w:cs="Mangal"/>
      <w:b/>
      <w:bCs/>
      <w:kern w:val="0"/>
      <w:sz w:val="20"/>
      <w:szCs w:val="18"/>
      <w:lang w:val="ca-ES" w:eastAsia="ca-ES" w:bidi="ca-ES"/>
    </w:rPr>
  </w:style>
  <w:style w:type="paragraph" w:customStyle="1" w:styleId="Default">
    <w:name w:val="Default"/>
    <w:qFormat/>
    <w:rsid w:val="00D76BC1"/>
    <w:pPr>
      <w:autoSpaceDE w:val="0"/>
      <w:autoSpaceDN w:val="0"/>
      <w:adjustRightInd w:val="0"/>
    </w:pPr>
    <w:rPr>
      <w:rFonts w:ascii="Times New Roman" w:eastAsiaTheme="minorHAnsi" w:hAnsi="Times New Roman" w:cs="Times New Roman"/>
      <w:color w:val="000000"/>
      <w:kern w:val="0"/>
      <w:lang w:eastAsia="en-US" w:bidi="ar-SA"/>
    </w:rPr>
  </w:style>
  <w:style w:type="character" w:customStyle="1" w:styleId="MenoPendente1">
    <w:name w:val="Menção Pendente1"/>
    <w:basedOn w:val="Fontepargpadro"/>
    <w:uiPriority w:val="99"/>
    <w:semiHidden/>
    <w:unhideWhenUsed/>
    <w:rsid w:val="00B72ABC"/>
    <w:rPr>
      <w:color w:val="605E5C"/>
      <w:shd w:val="clear" w:color="auto" w:fill="E1DFDD"/>
    </w:rPr>
  </w:style>
  <w:style w:type="character" w:styleId="Forte">
    <w:name w:val="Strong"/>
    <w:qFormat/>
    <w:rsid w:val="007906E6"/>
    <w:rPr>
      <w:b/>
      <w:bCs/>
    </w:rPr>
  </w:style>
  <w:style w:type="character" w:customStyle="1" w:styleId="Ttulo3Char">
    <w:name w:val="Título 3 Char"/>
    <w:basedOn w:val="Fontepargpadro"/>
    <w:link w:val="Ttulo3"/>
    <w:uiPriority w:val="9"/>
    <w:rsid w:val="00C758EE"/>
    <w:rPr>
      <w:rFonts w:asciiTheme="majorHAnsi" w:eastAsiaTheme="majorEastAsia" w:hAnsiTheme="majorHAnsi" w:cs="Mangal"/>
      <w:color w:val="1F3763" w:themeColor="accent1" w:themeShade="7F"/>
      <w:szCs w:val="21"/>
    </w:rPr>
  </w:style>
  <w:style w:type="paragraph" w:customStyle="1" w:styleId="Normal2">
    <w:name w:val="Normal 2"/>
    <w:basedOn w:val="Normal"/>
    <w:rsid w:val="00C758EE"/>
    <w:pPr>
      <w:keepLines/>
      <w:tabs>
        <w:tab w:val="num" w:pos="720"/>
      </w:tabs>
      <w:spacing w:before="120"/>
      <w:jc w:val="both"/>
      <w:outlineLvl w:val="1"/>
    </w:pPr>
    <w:rPr>
      <w:rFonts w:ascii="Arial" w:eastAsia="Calibri" w:hAnsi="Arial" w:cs="Times New Roman"/>
      <w:spacing w:val="10"/>
      <w:kern w:val="0"/>
      <w:sz w:val="18"/>
      <w:szCs w:val="20"/>
      <w:lang w:eastAsia="pt-BR" w:bidi="ar-SA"/>
    </w:rPr>
  </w:style>
  <w:style w:type="character" w:customStyle="1" w:styleId="Tipodeletrapredefinidodopargrafo">
    <w:name w:val="Tipo de letra predefinido do parágrafo"/>
    <w:rsid w:val="00AB3D1E"/>
  </w:style>
  <w:style w:type="character" w:customStyle="1" w:styleId="Recuodecorpodetexto3Char">
    <w:name w:val="Recuo de corpo de texto 3 Char"/>
    <w:basedOn w:val="Fontepargpadro"/>
    <w:link w:val="Recuodecorpodetexto3"/>
    <w:uiPriority w:val="99"/>
    <w:qFormat/>
    <w:rsid w:val="002256B4"/>
    <w:rPr>
      <w:rFonts w:cs="Mangal"/>
      <w:sz w:val="16"/>
      <w:szCs w:val="14"/>
    </w:rPr>
  </w:style>
  <w:style w:type="paragraph" w:styleId="Recuodecorpodetexto3">
    <w:name w:val="Body Text Indent 3"/>
    <w:basedOn w:val="Normal"/>
    <w:link w:val="Recuodecorpodetexto3Char"/>
    <w:uiPriority w:val="99"/>
    <w:unhideWhenUsed/>
    <w:qFormat/>
    <w:rsid w:val="002256B4"/>
    <w:pPr>
      <w:suppressAutoHyphens/>
      <w:spacing w:after="120"/>
      <w:ind w:left="283"/>
    </w:pPr>
    <w:rPr>
      <w:rFonts w:cs="Mangal"/>
      <w:sz w:val="16"/>
      <w:szCs w:val="14"/>
    </w:rPr>
  </w:style>
  <w:style w:type="character" w:customStyle="1" w:styleId="Recuodecorpodetexto3Char1">
    <w:name w:val="Recuo de corpo de texto 3 Char1"/>
    <w:basedOn w:val="Fontepargpadro"/>
    <w:uiPriority w:val="99"/>
    <w:semiHidden/>
    <w:rsid w:val="002256B4"/>
    <w:rPr>
      <w:rFonts w:cs="Mangal"/>
      <w:sz w:val="16"/>
      <w:szCs w:val="14"/>
    </w:rPr>
  </w:style>
  <w:style w:type="paragraph" w:customStyle="1" w:styleId="PargrafodaLista1">
    <w:name w:val="Parágrafo da Lista1"/>
    <w:basedOn w:val="Normal"/>
    <w:qFormat/>
    <w:rsid w:val="0078171E"/>
    <w:pPr>
      <w:suppressAutoHyphens/>
      <w:ind w:left="720"/>
      <w:contextualSpacing/>
    </w:pPr>
    <w:rPr>
      <w:rFonts w:cs="Mangal"/>
    </w:rPr>
  </w:style>
  <w:style w:type="paragraph" w:customStyle="1" w:styleId="Contedodoquadro">
    <w:name w:val="Conteúdo do quadro"/>
    <w:basedOn w:val="Normal"/>
    <w:qFormat/>
    <w:rsid w:val="00931971"/>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63382">
      <w:bodyDiv w:val="1"/>
      <w:marLeft w:val="0"/>
      <w:marRight w:val="0"/>
      <w:marTop w:val="0"/>
      <w:marBottom w:val="0"/>
      <w:divBdr>
        <w:top w:val="none" w:sz="0" w:space="0" w:color="auto"/>
        <w:left w:val="none" w:sz="0" w:space="0" w:color="auto"/>
        <w:bottom w:val="none" w:sz="0" w:space="0" w:color="auto"/>
        <w:right w:val="none" w:sz="0" w:space="0" w:color="auto"/>
      </w:divBdr>
    </w:div>
    <w:div w:id="337074531">
      <w:bodyDiv w:val="1"/>
      <w:marLeft w:val="0"/>
      <w:marRight w:val="0"/>
      <w:marTop w:val="0"/>
      <w:marBottom w:val="0"/>
      <w:divBdr>
        <w:top w:val="none" w:sz="0" w:space="0" w:color="auto"/>
        <w:left w:val="none" w:sz="0" w:space="0" w:color="auto"/>
        <w:bottom w:val="none" w:sz="0" w:space="0" w:color="auto"/>
        <w:right w:val="none" w:sz="0" w:space="0" w:color="auto"/>
      </w:divBdr>
    </w:div>
    <w:div w:id="386103683">
      <w:bodyDiv w:val="1"/>
      <w:marLeft w:val="0"/>
      <w:marRight w:val="0"/>
      <w:marTop w:val="0"/>
      <w:marBottom w:val="0"/>
      <w:divBdr>
        <w:top w:val="none" w:sz="0" w:space="0" w:color="auto"/>
        <w:left w:val="none" w:sz="0" w:space="0" w:color="auto"/>
        <w:bottom w:val="none" w:sz="0" w:space="0" w:color="auto"/>
        <w:right w:val="none" w:sz="0" w:space="0" w:color="auto"/>
      </w:divBdr>
    </w:div>
    <w:div w:id="391662078">
      <w:bodyDiv w:val="1"/>
      <w:marLeft w:val="0"/>
      <w:marRight w:val="0"/>
      <w:marTop w:val="0"/>
      <w:marBottom w:val="0"/>
      <w:divBdr>
        <w:top w:val="none" w:sz="0" w:space="0" w:color="auto"/>
        <w:left w:val="none" w:sz="0" w:space="0" w:color="auto"/>
        <w:bottom w:val="none" w:sz="0" w:space="0" w:color="auto"/>
        <w:right w:val="none" w:sz="0" w:space="0" w:color="auto"/>
      </w:divBdr>
      <w:divsChild>
        <w:div w:id="998188108">
          <w:marLeft w:val="0"/>
          <w:marRight w:val="0"/>
          <w:marTop w:val="0"/>
          <w:marBottom w:val="0"/>
          <w:divBdr>
            <w:top w:val="none" w:sz="0" w:space="0" w:color="auto"/>
            <w:left w:val="none" w:sz="0" w:space="0" w:color="auto"/>
            <w:bottom w:val="none" w:sz="0" w:space="0" w:color="auto"/>
            <w:right w:val="none" w:sz="0" w:space="0" w:color="auto"/>
          </w:divBdr>
        </w:div>
      </w:divsChild>
    </w:div>
    <w:div w:id="530270205">
      <w:bodyDiv w:val="1"/>
      <w:marLeft w:val="0"/>
      <w:marRight w:val="0"/>
      <w:marTop w:val="0"/>
      <w:marBottom w:val="0"/>
      <w:divBdr>
        <w:top w:val="none" w:sz="0" w:space="0" w:color="auto"/>
        <w:left w:val="none" w:sz="0" w:space="0" w:color="auto"/>
        <w:bottom w:val="none" w:sz="0" w:space="0" w:color="auto"/>
        <w:right w:val="none" w:sz="0" w:space="0" w:color="auto"/>
      </w:divBdr>
      <w:divsChild>
        <w:div w:id="1044058781">
          <w:marLeft w:val="0"/>
          <w:marRight w:val="0"/>
          <w:marTop w:val="0"/>
          <w:marBottom w:val="0"/>
          <w:divBdr>
            <w:top w:val="none" w:sz="0" w:space="0" w:color="auto"/>
            <w:left w:val="none" w:sz="0" w:space="0" w:color="auto"/>
            <w:bottom w:val="none" w:sz="0" w:space="0" w:color="auto"/>
            <w:right w:val="none" w:sz="0" w:space="0" w:color="auto"/>
          </w:divBdr>
          <w:divsChild>
            <w:div w:id="77136968">
              <w:marLeft w:val="0"/>
              <w:marRight w:val="0"/>
              <w:marTop w:val="0"/>
              <w:marBottom w:val="0"/>
              <w:divBdr>
                <w:top w:val="none" w:sz="0" w:space="0" w:color="auto"/>
                <w:left w:val="none" w:sz="0" w:space="0" w:color="auto"/>
                <w:bottom w:val="none" w:sz="0" w:space="0" w:color="auto"/>
                <w:right w:val="none" w:sz="0" w:space="0" w:color="auto"/>
              </w:divBdr>
              <w:divsChild>
                <w:div w:id="1955091255">
                  <w:marLeft w:val="0"/>
                  <w:marRight w:val="0"/>
                  <w:marTop w:val="0"/>
                  <w:marBottom w:val="0"/>
                  <w:divBdr>
                    <w:top w:val="none" w:sz="0" w:space="0" w:color="auto"/>
                    <w:left w:val="none" w:sz="0" w:space="0" w:color="auto"/>
                    <w:bottom w:val="none" w:sz="0" w:space="0" w:color="auto"/>
                    <w:right w:val="none" w:sz="0" w:space="0" w:color="auto"/>
                  </w:divBdr>
                  <w:divsChild>
                    <w:div w:id="678388779">
                      <w:marLeft w:val="0"/>
                      <w:marRight w:val="0"/>
                      <w:marTop w:val="0"/>
                      <w:marBottom w:val="0"/>
                      <w:divBdr>
                        <w:top w:val="none" w:sz="0" w:space="0" w:color="auto"/>
                        <w:left w:val="none" w:sz="0" w:space="0" w:color="auto"/>
                        <w:bottom w:val="none" w:sz="0" w:space="0" w:color="auto"/>
                        <w:right w:val="none" w:sz="0" w:space="0" w:color="auto"/>
                      </w:divBdr>
                      <w:divsChild>
                        <w:div w:id="2016612221">
                          <w:marLeft w:val="0"/>
                          <w:marRight w:val="0"/>
                          <w:marTop w:val="0"/>
                          <w:marBottom w:val="0"/>
                          <w:divBdr>
                            <w:top w:val="none" w:sz="0" w:space="0" w:color="auto"/>
                            <w:left w:val="none" w:sz="0" w:space="0" w:color="auto"/>
                            <w:bottom w:val="none" w:sz="0" w:space="0" w:color="auto"/>
                            <w:right w:val="none" w:sz="0" w:space="0" w:color="auto"/>
                          </w:divBdr>
                          <w:divsChild>
                            <w:div w:id="742141001">
                              <w:marLeft w:val="0"/>
                              <w:marRight w:val="0"/>
                              <w:marTop w:val="0"/>
                              <w:marBottom w:val="0"/>
                              <w:divBdr>
                                <w:top w:val="none" w:sz="0" w:space="0" w:color="auto"/>
                                <w:left w:val="none" w:sz="0" w:space="0" w:color="auto"/>
                                <w:bottom w:val="none" w:sz="0" w:space="0" w:color="auto"/>
                                <w:right w:val="none" w:sz="0" w:space="0" w:color="auto"/>
                              </w:divBdr>
                              <w:divsChild>
                                <w:div w:id="151172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757208">
              <w:marLeft w:val="0"/>
              <w:marRight w:val="0"/>
              <w:marTop w:val="0"/>
              <w:marBottom w:val="0"/>
              <w:divBdr>
                <w:top w:val="none" w:sz="0" w:space="0" w:color="auto"/>
                <w:left w:val="none" w:sz="0" w:space="0" w:color="auto"/>
                <w:bottom w:val="none" w:sz="0" w:space="0" w:color="auto"/>
                <w:right w:val="none" w:sz="0" w:space="0" w:color="auto"/>
              </w:divBdr>
            </w:div>
            <w:div w:id="1669096119">
              <w:marLeft w:val="0"/>
              <w:marRight w:val="0"/>
              <w:marTop w:val="0"/>
              <w:marBottom w:val="0"/>
              <w:divBdr>
                <w:top w:val="none" w:sz="0" w:space="0" w:color="auto"/>
                <w:left w:val="none" w:sz="0" w:space="0" w:color="auto"/>
                <w:bottom w:val="none" w:sz="0" w:space="0" w:color="auto"/>
                <w:right w:val="none" w:sz="0" w:space="0" w:color="auto"/>
              </w:divBdr>
              <w:divsChild>
                <w:div w:id="1563952905">
                  <w:marLeft w:val="0"/>
                  <w:marRight w:val="0"/>
                  <w:marTop w:val="0"/>
                  <w:marBottom w:val="0"/>
                  <w:divBdr>
                    <w:top w:val="none" w:sz="0" w:space="0" w:color="auto"/>
                    <w:left w:val="none" w:sz="0" w:space="0" w:color="auto"/>
                    <w:bottom w:val="none" w:sz="0" w:space="0" w:color="auto"/>
                    <w:right w:val="none" w:sz="0" w:space="0" w:color="auto"/>
                  </w:divBdr>
                  <w:divsChild>
                    <w:div w:id="792484869">
                      <w:marLeft w:val="0"/>
                      <w:marRight w:val="0"/>
                      <w:marTop w:val="0"/>
                      <w:marBottom w:val="0"/>
                      <w:divBdr>
                        <w:top w:val="none" w:sz="0" w:space="0" w:color="auto"/>
                        <w:left w:val="none" w:sz="0" w:space="0" w:color="auto"/>
                        <w:bottom w:val="none" w:sz="0" w:space="0" w:color="auto"/>
                        <w:right w:val="none" w:sz="0" w:space="0" w:color="auto"/>
                      </w:divBdr>
                      <w:divsChild>
                        <w:div w:id="29191390">
                          <w:marLeft w:val="0"/>
                          <w:marRight w:val="0"/>
                          <w:marTop w:val="0"/>
                          <w:marBottom w:val="0"/>
                          <w:divBdr>
                            <w:top w:val="none" w:sz="0" w:space="0" w:color="auto"/>
                            <w:left w:val="none" w:sz="0" w:space="0" w:color="auto"/>
                            <w:bottom w:val="none" w:sz="0" w:space="0" w:color="auto"/>
                            <w:right w:val="none" w:sz="0" w:space="0" w:color="auto"/>
                          </w:divBdr>
                          <w:divsChild>
                            <w:div w:id="2100826523">
                              <w:marLeft w:val="0"/>
                              <w:marRight w:val="0"/>
                              <w:marTop w:val="0"/>
                              <w:marBottom w:val="0"/>
                              <w:divBdr>
                                <w:top w:val="none" w:sz="0" w:space="0" w:color="auto"/>
                                <w:left w:val="none" w:sz="0" w:space="0" w:color="auto"/>
                                <w:bottom w:val="none" w:sz="0" w:space="0" w:color="auto"/>
                                <w:right w:val="none" w:sz="0" w:space="0" w:color="auto"/>
                              </w:divBdr>
                              <w:divsChild>
                                <w:div w:id="538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420632">
      <w:bodyDiv w:val="1"/>
      <w:marLeft w:val="0"/>
      <w:marRight w:val="0"/>
      <w:marTop w:val="0"/>
      <w:marBottom w:val="0"/>
      <w:divBdr>
        <w:top w:val="none" w:sz="0" w:space="0" w:color="auto"/>
        <w:left w:val="none" w:sz="0" w:space="0" w:color="auto"/>
        <w:bottom w:val="none" w:sz="0" w:space="0" w:color="auto"/>
        <w:right w:val="none" w:sz="0" w:space="0" w:color="auto"/>
      </w:divBdr>
      <w:divsChild>
        <w:div w:id="1148594860">
          <w:marLeft w:val="0"/>
          <w:marRight w:val="0"/>
          <w:marTop w:val="0"/>
          <w:marBottom w:val="0"/>
          <w:divBdr>
            <w:top w:val="none" w:sz="0" w:space="0" w:color="auto"/>
            <w:left w:val="none" w:sz="0" w:space="0" w:color="auto"/>
            <w:bottom w:val="none" w:sz="0" w:space="0" w:color="auto"/>
            <w:right w:val="none" w:sz="0" w:space="0" w:color="auto"/>
          </w:divBdr>
        </w:div>
      </w:divsChild>
    </w:div>
    <w:div w:id="601307712">
      <w:bodyDiv w:val="1"/>
      <w:marLeft w:val="0"/>
      <w:marRight w:val="0"/>
      <w:marTop w:val="0"/>
      <w:marBottom w:val="0"/>
      <w:divBdr>
        <w:top w:val="none" w:sz="0" w:space="0" w:color="auto"/>
        <w:left w:val="none" w:sz="0" w:space="0" w:color="auto"/>
        <w:bottom w:val="none" w:sz="0" w:space="0" w:color="auto"/>
        <w:right w:val="none" w:sz="0" w:space="0" w:color="auto"/>
      </w:divBdr>
    </w:div>
    <w:div w:id="653721624">
      <w:bodyDiv w:val="1"/>
      <w:marLeft w:val="0"/>
      <w:marRight w:val="0"/>
      <w:marTop w:val="0"/>
      <w:marBottom w:val="0"/>
      <w:divBdr>
        <w:top w:val="none" w:sz="0" w:space="0" w:color="auto"/>
        <w:left w:val="none" w:sz="0" w:space="0" w:color="auto"/>
        <w:bottom w:val="none" w:sz="0" w:space="0" w:color="auto"/>
        <w:right w:val="none" w:sz="0" w:space="0" w:color="auto"/>
      </w:divBdr>
    </w:div>
    <w:div w:id="657198183">
      <w:bodyDiv w:val="1"/>
      <w:marLeft w:val="0"/>
      <w:marRight w:val="0"/>
      <w:marTop w:val="0"/>
      <w:marBottom w:val="0"/>
      <w:divBdr>
        <w:top w:val="none" w:sz="0" w:space="0" w:color="auto"/>
        <w:left w:val="none" w:sz="0" w:space="0" w:color="auto"/>
        <w:bottom w:val="none" w:sz="0" w:space="0" w:color="auto"/>
        <w:right w:val="none" w:sz="0" w:space="0" w:color="auto"/>
      </w:divBdr>
    </w:div>
    <w:div w:id="670372801">
      <w:bodyDiv w:val="1"/>
      <w:marLeft w:val="0"/>
      <w:marRight w:val="0"/>
      <w:marTop w:val="0"/>
      <w:marBottom w:val="0"/>
      <w:divBdr>
        <w:top w:val="none" w:sz="0" w:space="0" w:color="auto"/>
        <w:left w:val="none" w:sz="0" w:space="0" w:color="auto"/>
        <w:bottom w:val="none" w:sz="0" w:space="0" w:color="auto"/>
        <w:right w:val="none" w:sz="0" w:space="0" w:color="auto"/>
      </w:divBdr>
      <w:divsChild>
        <w:div w:id="1982231144">
          <w:marLeft w:val="0"/>
          <w:marRight w:val="0"/>
          <w:marTop w:val="0"/>
          <w:marBottom w:val="0"/>
          <w:divBdr>
            <w:top w:val="none" w:sz="0" w:space="0" w:color="auto"/>
            <w:left w:val="none" w:sz="0" w:space="0" w:color="auto"/>
            <w:bottom w:val="none" w:sz="0" w:space="0" w:color="auto"/>
            <w:right w:val="none" w:sz="0" w:space="0" w:color="auto"/>
          </w:divBdr>
        </w:div>
      </w:divsChild>
    </w:div>
    <w:div w:id="684524844">
      <w:bodyDiv w:val="1"/>
      <w:marLeft w:val="0"/>
      <w:marRight w:val="0"/>
      <w:marTop w:val="0"/>
      <w:marBottom w:val="0"/>
      <w:divBdr>
        <w:top w:val="none" w:sz="0" w:space="0" w:color="auto"/>
        <w:left w:val="none" w:sz="0" w:space="0" w:color="auto"/>
        <w:bottom w:val="none" w:sz="0" w:space="0" w:color="auto"/>
        <w:right w:val="none" w:sz="0" w:space="0" w:color="auto"/>
      </w:divBdr>
      <w:divsChild>
        <w:div w:id="1424104808">
          <w:marLeft w:val="0"/>
          <w:marRight w:val="0"/>
          <w:marTop w:val="0"/>
          <w:marBottom w:val="0"/>
          <w:divBdr>
            <w:top w:val="none" w:sz="0" w:space="0" w:color="auto"/>
            <w:left w:val="none" w:sz="0" w:space="0" w:color="auto"/>
            <w:bottom w:val="none" w:sz="0" w:space="0" w:color="auto"/>
            <w:right w:val="none" w:sz="0" w:space="0" w:color="auto"/>
          </w:divBdr>
        </w:div>
      </w:divsChild>
    </w:div>
    <w:div w:id="724254001">
      <w:bodyDiv w:val="1"/>
      <w:marLeft w:val="0"/>
      <w:marRight w:val="0"/>
      <w:marTop w:val="0"/>
      <w:marBottom w:val="0"/>
      <w:divBdr>
        <w:top w:val="none" w:sz="0" w:space="0" w:color="auto"/>
        <w:left w:val="none" w:sz="0" w:space="0" w:color="auto"/>
        <w:bottom w:val="none" w:sz="0" w:space="0" w:color="auto"/>
        <w:right w:val="none" w:sz="0" w:space="0" w:color="auto"/>
      </w:divBdr>
    </w:div>
    <w:div w:id="738863345">
      <w:bodyDiv w:val="1"/>
      <w:marLeft w:val="0"/>
      <w:marRight w:val="0"/>
      <w:marTop w:val="0"/>
      <w:marBottom w:val="0"/>
      <w:divBdr>
        <w:top w:val="none" w:sz="0" w:space="0" w:color="auto"/>
        <w:left w:val="none" w:sz="0" w:space="0" w:color="auto"/>
        <w:bottom w:val="none" w:sz="0" w:space="0" w:color="auto"/>
        <w:right w:val="none" w:sz="0" w:space="0" w:color="auto"/>
      </w:divBdr>
    </w:div>
    <w:div w:id="762185395">
      <w:bodyDiv w:val="1"/>
      <w:marLeft w:val="0"/>
      <w:marRight w:val="0"/>
      <w:marTop w:val="0"/>
      <w:marBottom w:val="0"/>
      <w:divBdr>
        <w:top w:val="none" w:sz="0" w:space="0" w:color="auto"/>
        <w:left w:val="none" w:sz="0" w:space="0" w:color="auto"/>
        <w:bottom w:val="none" w:sz="0" w:space="0" w:color="auto"/>
        <w:right w:val="none" w:sz="0" w:space="0" w:color="auto"/>
      </w:divBdr>
      <w:divsChild>
        <w:div w:id="1350639165">
          <w:marLeft w:val="0"/>
          <w:marRight w:val="0"/>
          <w:marTop w:val="0"/>
          <w:marBottom w:val="0"/>
          <w:divBdr>
            <w:top w:val="none" w:sz="0" w:space="0" w:color="auto"/>
            <w:left w:val="none" w:sz="0" w:space="0" w:color="auto"/>
            <w:bottom w:val="none" w:sz="0" w:space="0" w:color="auto"/>
            <w:right w:val="none" w:sz="0" w:space="0" w:color="auto"/>
          </w:divBdr>
          <w:divsChild>
            <w:div w:id="685639619">
              <w:marLeft w:val="0"/>
              <w:marRight w:val="0"/>
              <w:marTop w:val="0"/>
              <w:marBottom w:val="0"/>
              <w:divBdr>
                <w:top w:val="none" w:sz="0" w:space="0" w:color="auto"/>
                <w:left w:val="none" w:sz="0" w:space="0" w:color="auto"/>
                <w:bottom w:val="none" w:sz="0" w:space="0" w:color="auto"/>
                <w:right w:val="none" w:sz="0" w:space="0" w:color="auto"/>
              </w:divBdr>
              <w:divsChild>
                <w:div w:id="905726702">
                  <w:marLeft w:val="0"/>
                  <w:marRight w:val="0"/>
                  <w:marTop w:val="0"/>
                  <w:marBottom w:val="0"/>
                  <w:divBdr>
                    <w:top w:val="none" w:sz="0" w:space="0" w:color="auto"/>
                    <w:left w:val="none" w:sz="0" w:space="0" w:color="auto"/>
                    <w:bottom w:val="none" w:sz="0" w:space="0" w:color="auto"/>
                    <w:right w:val="none" w:sz="0" w:space="0" w:color="auto"/>
                  </w:divBdr>
                  <w:divsChild>
                    <w:div w:id="1674143389">
                      <w:marLeft w:val="0"/>
                      <w:marRight w:val="0"/>
                      <w:marTop w:val="0"/>
                      <w:marBottom w:val="0"/>
                      <w:divBdr>
                        <w:top w:val="none" w:sz="0" w:space="0" w:color="auto"/>
                        <w:left w:val="none" w:sz="0" w:space="0" w:color="auto"/>
                        <w:bottom w:val="none" w:sz="0" w:space="0" w:color="auto"/>
                        <w:right w:val="none" w:sz="0" w:space="0" w:color="auto"/>
                      </w:divBdr>
                      <w:divsChild>
                        <w:div w:id="1468013823">
                          <w:marLeft w:val="0"/>
                          <w:marRight w:val="0"/>
                          <w:marTop w:val="0"/>
                          <w:marBottom w:val="0"/>
                          <w:divBdr>
                            <w:top w:val="none" w:sz="0" w:space="0" w:color="auto"/>
                            <w:left w:val="none" w:sz="0" w:space="0" w:color="auto"/>
                            <w:bottom w:val="none" w:sz="0" w:space="0" w:color="auto"/>
                            <w:right w:val="none" w:sz="0" w:space="0" w:color="auto"/>
                          </w:divBdr>
                          <w:divsChild>
                            <w:div w:id="294026144">
                              <w:marLeft w:val="0"/>
                              <w:marRight w:val="0"/>
                              <w:marTop w:val="0"/>
                              <w:marBottom w:val="0"/>
                              <w:divBdr>
                                <w:top w:val="none" w:sz="0" w:space="0" w:color="auto"/>
                                <w:left w:val="none" w:sz="0" w:space="0" w:color="auto"/>
                                <w:bottom w:val="none" w:sz="0" w:space="0" w:color="auto"/>
                                <w:right w:val="none" w:sz="0" w:space="0" w:color="auto"/>
                              </w:divBdr>
                              <w:divsChild>
                                <w:div w:id="187611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4853075">
      <w:bodyDiv w:val="1"/>
      <w:marLeft w:val="0"/>
      <w:marRight w:val="0"/>
      <w:marTop w:val="0"/>
      <w:marBottom w:val="0"/>
      <w:divBdr>
        <w:top w:val="none" w:sz="0" w:space="0" w:color="auto"/>
        <w:left w:val="none" w:sz="0" w:space="0" w:color="auto"/>
        <w:bottom w:val="none" w:sz="0" w:space="0" w:color="auto"/>
        <w:right w:val="none" w:sz="0" w:space="0" w:color="auto"/>
      </w:divBdr>
      <w:divsChild>
        <w:div w:id="7681319">
          <w:marLeft w:val="0"/>
          <w:marRight w:val="0"/>
          <w:marTop w:val="0"/>
          <w:marBottom w:val="0"/>
          <w:divBdr>
            <w:top w:val="none" w:sz="0" w:space="0" w:color="auto"/>
            <w:left w:val="none" w:sz="0" w:space="0" w:color="auto"/>
            <w:bottom w:val="none" w:sz="0" w:space="0" w:color="auto"/>
            <w:right w:val="none" w:sz="0" w:space="0" w:color="auto"/>
          </w:divBdr>
        </w:div>
      </w:divsChild>
    </w:div>
    <w:div w:id="837161546">
      <w:bodyDiv w:val="1"/>
      <w:marLeft w:val="0"/>
      <w:marRight w:val="0"/>
      <w:marTop w:val="0"/>
      <w:marBottom w:val="0"/>
      <w:divBdr>
        <w:top w:val="none" w:sz="0" w:space="0" w:color="auto"/>
        <w:left w:val="none" w:sz="0" w:space="0" w:color="auto"/>
        <w:bottom w:val="none" w:sz="0" w:space="0" w:color="auto"/>
        <w:right w:val="none" w:sz="0" w:space="0" w:color="auto"/>
      </w:divBdr>
      <w:divsChild>
        <w:div w:id="2062441563">
          <w:marLeft w:val="0"/>
          <w:marRight w:val="0"/>
          <w:marTop w:val="0"/>
          <w:marBottom w:val="0"/>
          <w:divBdr>
            <w:top w:val="none" w:sz="0" w:space="0" w:color="auto"/>
            <w:left w:val="none" w:sz="0" w:space="0" w:color="auto"/>
            <w:bottom w:val="none" w:sz="0" w:space="0" w:color="auto"/>
            <w:right w:val="none" w:sz="0" w:space="0" w:color="auto"/>
          </w:divBdr>
        </w:div>
      </w:divsChild>
    </w:div>
    <w:div w:id="913203565">
      <w:bodyDiv w:val="1"/>
      <w:marLeft w:val="0"/>
      <w:marRight w:val="0"/>
      <w:marTop w:val="0"/>
      <w:marBottom w:val="0"/>
      <w:divBdr>
        <w:top w:val="none" w:sz="0" w:space="0" w:color="auto"/>
        <w:left w:val="none" w:sz="0" w:space="0" w:color="auto"/>
        <w:bottom w:val="none" w:sz="0" w:space="0" w:color="auto"/>
        <w:right w:val="none" w:sz="0" w:space="0" w:color="auto"/>
      </w:divBdr>
    </w:div>
    <w:div w:id="986781521">
      <w:bodyDiv w:val="1"/>
      <w:marLeft w:val="0"/>
      <w:marRight w:val="0"/>
      <w:marTop w:val="0"/>
      <w:marBottom w:val="0"/>
      <w:divBdr>
        <w:top w:val="none" w:sz="0" w:space="0" w:color="auto"/>
        <w:left w:val="none" w:sz="0" w:space="0" w:color="auto"/>
        <w:bottom w:val="none" w:sz="0" w:space="0" w:color="auto"/>
        <w:right w:val="none" w:sz="0" w:space="0" w:color="auto"/>
      </w:divBdr>
    </w:div>
    <w:div w:id="1017852959">
      <w:bodyDiv w:val="1"/>
      <w:marLeft w:val="0"/>
      <w:marRight w:val="0"/>
      <w:marTop w:val="0"/>
      <w:marBottom w:val="0"/>
      <w:divBdr>
        <w:top w:val="none" w:sz="0" w:space="0" w:color="auto"/>
        <w:left w:val="none" w:sz="0" w:space="0" w:color="auto"/>
        <w:bottom w:val="none" w:sz="0" w:space="0" w:color="auto"/>
        <w:right w:val="none" w:sz="0" w:space="0" w:color="auto"/>
      </w:divBdr>
    </w:div>
    <w:div w:id="1147477325">
      <w:bodyDiv w:val="1"/>
      <w:marLeft w:val="0"/>
      <w:marRight w:val="0"/>
      <w:marTop w:val="0"/>
      <w:marBottom w:val="0"/>
      <w:divBdr>
        <w:top w:val="none" w:sz="0" w:space="0" w:color="auto"/>
        <w:left w:val="none" w:sz="0" w:space="0" w:color="auto"/>
        <w:bottom w:val="none" w:sz="0" w:space="0" w:color="auto"/>
        <w:right w:val="none" w:sz="0" w:space="0" w:color="auto"/>
      </w:divBdr>
      <w:divsChild>
        <w:div w:id="431709452">
          <w:marLeft w:val="0"/>
          <w:marRight w:val="0"/>
          <w:marTop w:val="0"/>
          <w:marBottom w:val="0"/>
          <w:divBdr>
            <w:top w:val="none" w:sz="0" w:space="0" w:color="auto"/>
            <w:left w:val="none" w:sz="0" w:space="0" w:color="auto"/>
            <w:bottom w:val="none" w:sz="0" w:space="0" w:color="auto"/>
            <w:right w:val="none" w:sz="0" w:space="0" w:color="auto"/>
          </w:divBdr>
        </w:div>
      </w:divsChild>
    </w:div>
    <w:div w:id="1183857318">
      <w:bodyDiv w:val="1"/>
      <w:marLeft w:val="0"/>
      <w:marRight w:val="0"/>
      <w:marTop w:val="0"/>
      <w:marBottom w:val="0"/>
      <w:divBdr>
        <w:top w:val="none" w:sz="0" w:space="0" w:color="auto"/>
        <w:left w:val="none" w:sz="0" w:space="0" w:color="auto"/>
        <w:bottom w:val="none" w:sz="0" w:space="0" w:color="auto"/>
        <w:right w:val="none" w:sz="0" w:space="0" w:color="auto"/>
      </w:divBdr>
      <w:divsChild>
        <w:div w:id="530454732">
          <w:marLeft w:val="0"/>
          <w:marRight w:val="0"/>
          <w:marTop w:val="0"/>
          <w:marBottom w:val="0"/>
          <w:divBdr>
            <w:top w:val="none" w:sz="0" w:space="0" w:color="auto"/>
            <w:left w:val="none" w:sz="0" w:space="0" w:color="auto"/>
            <w:bottom w:val="none" w:sz="0" w:space="0" w:color="auto"/>
            <w:right w:val="none" w:sz="0" w:space="0" w:color="auto"/>
          </w:divBdr>
        </w:div>
      </w:divsChild>
    </w:div>
    <w:div w:id="1193112455">
      <w:bodyDiv w:val="1"/>
      <w:marLeft w:val="0"/>
      <w:marRight w:val="0"/>
      <w:marTop w:val="0"/>
      <w:marBottom w:val="0"/>
      <w:divBdr>
        <w:top w:val="none" w:sz="0" w:space="0" w:color="auto"/>
        <w:left w:val="none" w:sz="0" w:space="0" w:color="auto"/>
        <w:bottom w:val="none" w:sz="0" w:space="0" w:color="auto"/>
        <w:right w:val="none" w:sz="0" w:space="0" w:color="auto"/>
      </w:divBdr>
    </w:div>
    <w:div w:id="1219826270">
      <w:bodyDiv w:val="1"/>
      <w:marLeft w:val="0"/>
      <w:marRight w:val="0"/>
      <w:marTop w:val="0"/>
      <w:marBottom w:val="0"/>
      <w:divBdr>
        <w:top w:val="none" w:sz="0" w:space="0" w:color="auto"/>
        <w:left w:val="none" w:sz="0" w:space="0" w:color="auto"/>
        <w:bottom w:val="none" w:sz="0" w:space="0" w:color="auto"/>
        <w:right w:val="none" w:sz="0" w:space="0" w:color="auto"/>
      </w:divBdr>
      <w:divsChild>
        <w:div w:id="1151405662">
          <w:marLeft w:val="0"/>
          <w:marRight w:val="0"/>
          <w:marTop w:val="0"/>
          <w:marBottom w:val="0"/>
          <w:divBdr>
            <w:top w:val="none" w:sz="0" w:space="0" w:color="auto"/>
            <w:left w:val="none" w:sz="0" w:space="0" w:color="auto"/>
            <w:bottom w:val="none" w:sz="0" w:space="0" w:color="auto"/>
            <w:right w:val="none" w:sz="0" w:space="0" w:color="auto"/>
          </w:divBdr>
        </w:div>
      </w:divsChild>
    </w:div>
    <w:div w:id="1233008467">
      <w:bodyDiv w:val="1"/>
      <w:marLeft w:val="0"/>
      <w:marRight w:val="0"/>
      <w:marTop w:val="0"/>
      <w:marBottom w:val="0"/>
      <w:divBdr>
        <w:top w:val="none" w:sz="0" w:space="0" w:color="auto"/>
        <w:left w:val="none" w:sz="0" w:space="0" w:color="auto"/>
        <w:bottom w:val="none" w:sz="0" w:space="0" w:color="auto"/>
        <w:right w:val="none" w:sz="0" w:space="0" w:color="auto"/>
      </w:divBdr>
    </w:div>
    <w:div w:id="1359239223">
      <w:bodyDiv w:val="1"/>
      <w:marLeft w:val="0"/>
      <w:marRight w:val="0"/>
      <w:marTop w:val="0"/>
      <w:marBottom w:val="0"/>
      <w:divBdr>
        <w:top w:val="none" w:sz="0" w:space="0" w:color="auto"/>
        <w:left w:val="none" w:sz="0" w:space="0" w:color="auto"/>
        <w:bottom w:val="none" w:sz="0" w:space="0" w:color="auto"/>
        <w:right w:val="none" w:sz="0" w:space="0" w:color="auto"/>
      </w:divBdr>
    </w:div>
    <w:div w:id="1395468801">
      <w:bodyDiv w:val="1"/>
      <w:marLeft w:val="0"/>
      <w:marRight w:val="0"/>
      <w:marTop w:val="0"/>
      <w:marBottom w:val="0"/>
      <w:divBdr>
        <w:top w:val="none" w:sz="0" w:space="0" w:color="auto"/>
        <w:left w:val="none" w:sz="0" w:space="0" w:color="auto"/>
        <w:bottom w:val="none" w:sz="0" w:space="0" w:color="auto"/>
        <w:right w:val="none" w:sz="0" w:space="0" w:color="auto"/>
      </w:divBdr>
      <w:divsChild>
        <w:div w:id="2065323343">
          <w:marLeft w:val="0"/>
          <w:marRight w:val="0"/>
          <w:marTop w:val="0"/>
          <w:marBottom w:val="0"/>
          <w:divBdr>
            <w:top w:val="none" w:sz="0" w:space="0" w:color="auto"/>
            <w:left w:val="none" w:sz="0" w:space="0" w:color="auto"/>
            <w:bottom w:val="none" w:sz="0" w:space="0" w:color="auto"/>
            <w:right w:val="none" w:sz="0" w:space="0" w:color="auto"/>
          </w:divBdr>
        </w:div>
      </w:divsChild>
    </w:div>
    <w:div w:id="1431051742">
      <w:bodyDiv w:val="1"/>
      <w:marLeft w:val="0"/>
      <w:marRight w:val="0"/>
      <w:marTop w:val="0"/>
      <w:marBottom w:val="0"/>
      <w:divBdr>
        <w:top w:val="none" w:sz="0" w:space="0" w:color="auto"/>
        <w:left w:val="none" w:sz="0" w:space="0" w:color="auto"/>
        <w:bottom w:val="none" w:sz="0" w:space="0" w:color="auto"/>
        <w:right w:val="none" w:sz="0" w:space="0" w:color="auto"/>
      </w:divBdr>
    </w:div>
    <w:div w:id="1630553999">
      <w:bodyDiv w:val="1"/>
      <w:marLeft w:val="0"/>
      <w:marRight w:val="0"/>
      <w:marTop w:val="0"/>
      <w:marBottom w:val="0"/>
      <w:divBdr>
        <w:top w:val="none" w:sz="0" w:space="0" w:color="auto"/>
        <w:left w:val="none" w:sz="0" w:space="0" w:color="auto"/>
        <w:bottom w:val="none" w:sz="0" w:space="0" w:color="auto"/>
        <w:right w:val="none" w:sz="0" w:space="0" w:color="auto"/>
      </w:divBdr>
    </w:div>
    <w:div w:id="1678339969">
      <w:bodyDiv w:val="1"/>
      <w:marLeft w:val="0"/>
      <w:marRight w:val="0"/>
      <w:marTop w:val="0"/>
      <w:marBottom w:val="0"/>
      <w:divBdr>
        <w:top w:val="none" w:sz="0" w:space="0" w:color="auto"/>
        <w:left w:val="none" w:sz="0" w:space="0" w:color="auto"/>
        <w:bottom w:val="none" w:sz="0" w:space="0" w:color="auto"/>
        <w:right w:val="none" w:sz="0" w:space="0" w:color="auto"/>
      </w:divBdr>
    </w:div>
    <w:div w:id="1704591555">
      <w:bodyDiv w:val="1"/>
      <w:marLeft w:val="0"/>
      <w:marRight w:val="0"/>
      <w:marTop w:val="0"/>
      <w:marBottom w:val="0"/>
      <w:divBdr>
        <w:top w:val="none" w:sz="0" w:space="0" w:color="auto"/>
        <w:left w:val="none" w:sz="0" w:space="0" w:color="auto"/>
        <w:bottom w:val="none" w:sz="0" w:space="0" w:color="auto"/>
        <w:right w:val="none" w:sz="0" w:space="0" w:color="auto"/>
      </w:divBdr>
      <w:divsChild>
        <w:div w:id="475075304">
          <w:marLeft w:val="0"/>
          <w:marRight w:val="0"/>
          <w:marTop w:val="0"/>
          <w:marBottom w:val="0"/>
          <w:divBdr>
            <w:top w:val="none" w:sz="0" w:space="0" w:color="auto"/>
            <w:left w:val="none" w:sz="0" w:space="0" w:color="auto"/>
            <w:bottom w:val="none" w:sz="0" w:space="0" w:color="auto"/>
            <w:right w:val="none" w:sz="0" w:space="0" w:color="auto"/>
          </w:divBdr>
        </w:div>
      </w:divsChild>
    </w:div>
    <w:div w:id="1799226575">
      <w:bodyDiv w:val="1"/>
      <w:marLeft w:val="0"/>
      <w:marRight w:val="0"/>
      <w:marTop w:val="0"/>
      <w:marBottom w:val="0"/>
      <w:divBdr>
        <w:top w:val="none" w:sz="0" w:space="0" w:color="auto"/>
        <w:left w:val="none" w:sz="0" w:space="0" w:color="auto"/>
        <w:bottom w:val="none" w:sz="0" w:space="0" w:color="auto"/>
        <w:right w:val="none" w:sz="0" w:space="0" w:color="auto"/>
      </w:divBdr>
      <w:divsChild>
        <w:div w:id="401417895">
          <w:marLeft w:val="0"/>
          <w:marRight w:val="0"/>
          <w:marTop w:val="0"/>
          <w:marBottom w:val="0"/>
          <w:divBdr>
            <w:top w:val="none" w:sz="0" w:space="0" w:color="auto"/>
            <w:left w:val="none" w:sz="0" w:space="0" w:color="auto"/>
            <w:bottom w:val="none" w:sz="0" w:space="0" w:color="auto"/>
            <w:right w:val="none" w:sz="0" w:space="0" w:color="auto"/>
          </w:divBdr>
          <w:divsChild>
            <w:div w:id="1213224543">
              <w:marLeft w:val="0"/>
              <w:marRight w:val="0"/>
              <w:marTop w:val="0"/>
              <w:marBottom w:val="0"/>
              <w:divBdr>
                <w:top w:val="none" w:sz="0" w:space="0" w:color="auto"/>
                <w:left w:val="none" w:sz="0" w:space="0" w:color="auto"/>
                <w:bottom w:val="none" w:sz="0" w:space="0" w:color="auto"/>
                <w:right w:val="none" w:sz="0" w:space="0" w:color="auto"/>
              </w:divBdr>
              <w:divsChild>
                <w:div w:id="620041886">
                  <w:marLeft w:val="0"/>
                  <w:marRight w:val="0"/>
                  <w:marTop w:val="0"/>
                  <w:marBottom w:val="0"/>
                  <w:divBdr>
                    <w:top w:val="none" w:sz="0" w:space="0" w:color="auto"/>
                    <w:left w:val="none" w:sz="0" w:space="0" w:color="auto"/>
                    <w:bottom w:val="none" w:sz="0" w:space="0" w:color="auto"/>
                    <w:right w:val="none" w:sz="0" w:space="0" w:color="auto"/>
                  </w:divBdr>
                  <w:divsChild>
                    <w:div w:id="866993221">
                      <w:marLeft w:val="0"/>
                      <w:marRight w:val="0"/>
                      <w:marTop w:val="0"/>
                      <w:marBottom w:val="0"/>
                      <w:divBdr>
                        <w:top w:val="none" w:sz="0" w:space="0" w:color="auto"/>
                        <w:left w:val="none" w:sz="0" w:space="0" w:color="auto"/>
                        <w:bottom w:val="none" w:sz="0" w:space="0" w:color="auto"/>
                        <w:right w:val="none" w:sz="0" w:space="0" w:color="auto"/>
                      </w:divBdr>
                      <w:divsChild>
                        <w:div w:id="1855151409">
                          <w:marLeft w:val="0"/>
                          <w:marRight w:val="0"/>
                          <w:marTop w:val="0"/>
                          <w:marBottom w:val="0"/>
                          <w:divBdr>
                            <w:top w:val="none" w:sz="0" w:space="0" w:color="auto"/>
                            <w:left w:val="none" w:sz="0" w:space="0" w:color="auto"/>
                            <w:bottom w:val="none" w:sz="0" w:space="0" w:color="auto"/>
                            <w:right w:val="none" w:sz="0" w:space="0" w:color="auto"/>
                          </w:divBdr>
                          <w:divsChild>
                            <w:div w:id="739407199">
                              <w:marLeft w:val="0"/>
                              <w:marRight w:val="0"/>
                              <w:marTop w:val="0"/>
                              <w:marBottom w:val="0"/>
                              <w:divBdr>
                                <w:top w:val="none" w:sz="0" w:space="0" w:color="auto"/>
                                <w:left w:val="none" w:sz="0" w:space="0" w:color="auto"/>
                                <w:bottom w:val="none" w:sz="0" w:space="0" w:color="auto"/>
                                <w:right w:val="none" w:sz="0" w:space="0" w:color="auto"/>
                              </w:divBdr>
                              <w:divsChild>
                                <w:div w:id="149494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577210">
      <w:bodyDiv w:val="1"/>
      <w:marLeft w:val="0"/>
      <w:marRight w:val="0"/>
      <w:marTop w:val="0"/>
      <w:marBottom w:val="0"/>
      <w:divBdr>
        <w:top w:val="none" w:sz="0" w:space="0" w:color="auto"/>
        <w:left w:val="none" w:sz="0" w:space="0" w:color="auto"/>
        <w:bottom w:val="none" w:sz="0" w:space="0" w:color="auto"/>
        <w:right w:val="none" w:sz="0" w:space="0" w:color="auto"/>
      </w:divBdr>
      <w:divsChild>
        <w:div w:id="1204051771">
          <w:marLeft w:val="0"/>
          <w:marRight w:val="0"/>
          <w:marTop w:val="0"/>
          <w:marBottom w:val="0"/>
          <w:divBdr>
            <w:top w:val="none" w:sz="0" w:space="0" w:color="auto"/>
            <w:left w:val="none" w:sz="0" w:space="0" w:color="auto"/>
            <w:bottom w:val="none" w:sz="0" w:space="0" w:color="auto"/>
            <w:right w:val="none" w:sz="0" w:space="0" w:color="auto"/>
          </w:divBdr>
        </w:div>
      </w:divsChild>
    </w:div>
    <w:div w:id="1983844647">
      <w:bodyDiv w:val="1"/>
      <w:marLeft w:val="0"/>
      <w:marRight w:val="0"/>
      <w:marTop w:val="0"/>
      <w:marBottom w:val="0"/>
      <w:divBdr>
        <w:top w:val="none" w:sz="0" w:space="0" w:color="auto"/>
        <w:left w:val="none" w:sz="0" w:space="0" w:color="auto"/>
        <w:bottom w:val="none" w:sz="0" w:space="0" w:color="auto"/>
        <w:right w:val="none" w:sz="0" w:space="0" w:color="auto"/>
      </w:divBdr>
      <w:divsChild>
        <w:div w:id="246547352">
          <w:marLeft w:val="0"/>
          <w:marRight w:val="0"/>
          <w:marTop w:val="0"/>
          <w:marBottom w:val="0"/>
          <w:divBdr>
            <w:top w:val="none" w:sz="0" w:space="0" w:color="auto"/>
            <w:left w:val="none" w:sz="0" w:space="0" w:color="auto"/>
            <w:bottom w:val="none" w:sz="0" w:space="0" w:color="auto"/>
            <w:right w:val="none" w:sz="0" w:space="0" w:color="auto"/>
          </w:divBdr>
        </w:div>
      </w:divsChild>
    </w:div>
    <w:div w:id="2025013226">
      <w:bodyDiv w:val="1"/>
      <w:marLeft w:val="0"/>
      <w:marRight w:val="0"/>
      <w:marTop w:val="0"/>
      <w:marBottom w:val="0"/>
      <w:divBdr>
        <w:top w:val="none" w:sz="0" w:space="0" w:color="auto"/>
        <w:left w:val="none" w:sz="0" w:space="0" w:color="auto"/>
        <w:bottom w:val="none" w:sz="0" w:space="0" w:color="auto"/>
        <w:right w:val="none" w:sz="0" w:space="0" w:color="auto"/>
      </w:divBdr>
      <w:divsChild>
        <w:div w:id="848325299">
          <w:marLeft w:val="0"/>
          <w:marRight w:val="0"/>
          <w:marTop w:val="0"/>
          <w:marBottom w:val="0"/>
          <w:divBdr>
            <w:top w:val="none" w:sz="0" w:space="0" w:color="auto"/>
            <w:left w:val="none" w:sz="0" w:space="0" w:color="auto"/>
            <w:bottom w:val="none" w:sz="0" w:space="0" w:color="auto"/>
            <w:right w:val="none" w:sz="0" w:space="0" w:color="auto"/>
          </w:divBdr>
        </w:div>
      </w:divsChild>
    </w:div>
    <w:div w:id="2066223721">
      <w:bodyDiv w:val="1"/>
      <w:marLeft w:val="0"/>
      <w:marRight w:val="0"/>
      <w:marTop w:val="0"/>
      <w:marBottom w:val="0"/>
      <w:divBdr>
        <w:top w:val="none" w:sz="0" w:space="0" w:color="auto"/>
        <w:left w:val="none" w:sz="0" w:space="0" w:color="auto"/>
        <w:bottom w:val="none" w:sz="0" w:space="0" w:color="auto"/>
        <w:right w:val="none" w:sz="0" w:space="0" w:color="auto"/>
      </w:divBdr>
      <w:divsChild>
        <w:div w:id="26381108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feam.am.gov.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9880B148858C94CBFF91C1F5EE00A68" ma:contentTypeVersion="2" ma:contentTypeDescription="Crie um novo documento." ma:contentTypeScope="" ma:versionID="b9bae0bd83369ccd3f086b2ddb3391b7">
  <xsd:schema xmlns:xsd="http://www.w3.org/2001/XMLSchema" xmlns:xs="http://www.w3.org/2001/XMLSchema" xmlns:p="http://schemas.microsoft.com/office/2006/metadata/properties" xmlns:ns2="6ac0cc7c-4828-4a27-8c7b-9e9cb2e299b1" targetNamespace="http://schemas.microsoft.com/office/2006/metadata/properties" ma:root="true" ma:fieldsID="9448d5ccb0cbb38b54782d800fd76477" ns2:_="">
    <xsd:import namespace="6ac0cc7c-4828-4a27-8c7b-9e9cb2e299b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0cc7c-4828-4a27-8c7b-9e9cb2e29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96831F-B5A1-4FC8-8125-17FEADE7ABB4}">
  <ds:schemaRefs>
    <ds:schemaRef ds:uri="http://schemas.openxmlformats.org/officeDocument/2006/bibliography"/>
  </ds:schemaRefs>
</ds:datastoreItem>
</file>

<file path=customXml/itemProps2.xml><?xml version="1.0" encoding="utf-8"?>
<ds:datastoreItem xmlns:ds="http://schemas.openxmlformats.org/officeDocument/2006/customXml" ds:itemID="{66206A06-048F-4B1D-BD66-7B20560ADB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78725F-719D-47EA-8425-21376DBA6769}">
  <ds:schemaRefs>
    <ds:schemaRef ds:uri="http://schemas.microsoft.com/sharepoint/v3/contenttype/forms"/>
  </ds:schemaRefs>
</ds:datastoreItem>
</file>

<file path=customXml/itemProps4.xml><?xml version="1.0" encoding="utf-8"?>
<ds:datastoreItem xmlns:ds="http://schemas.openxmlformats.org/officeDocument/2006/customXml" ds:itemID="{5C1C2C5D-2735-46F7-B823-D28390FC1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0cc7c-4828-4a27-8c7b-9e9cb2e2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5010</TotalTime>
  <Pages>26</Pages>
  <Words>8891</Words>
  <Characters>48016</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Trigueiro</dc:creator>
  <dc:description/>
  <cp:lastModifiedBy>Theanny Canizo Marques</cp:lastModifiedBy>
  <cp:revision>643</cp:revision>
  <cp:lastPrinted>2025-05-21T13:41:00Z</cp:lastPrinted>
  <dcterms:created xsi:type="dcterms:W3CDTF">2024-08-26T15:46:00Z</dcterms:created>
  <dcterms:modified xsi:type="dcterms:W3CDTF">2025-05-27T20:14:00Z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2690-0b23-4516-9f0f-9e13b5e584ad_ContentBits">
    <vt:lpwstr>0</vt:lpwstr>
  </property>
  <property fmtid="{D5CDD505-2E9C-101B-9397-08002B2CF9AE}" pid="3" name="MSIP_Label_ec3b2690-0b23-4516-9f0f-9e13b5e584ad_ActionId">
    <vt:lpwstr>bac62941-dd5f-46b5-b6c0-e5c398caa9b9</vt:lpwstr>
  </property>
  <property fmtid="{D5CDD505-2E9C-101B-9397-08002B2CF9AE}" pid="4" name="ContentTypeId">
    <vt:lpwstr>0x010100D9880B148858C94CBFF91C1F5EE00A68</vt:lpwstr>
  </property>
  <property fmtid="{D5CDD505-2E9C-101B-9397-08002B2CF9AE}" pid="5" name="MSIP_Label_ec3b2690-0b23-4516-9f0f-9e13b5e584ad_SiteId">
    <vt:lpwstr>9fb132ad-640e-41a7-bca1-abae10d50b97</vt:lpwstr>
  </property>
  <property fmtid="{D5CDD505-2E9C-101B-9397-08002B2CF9AE}" pid="6" name="MSIP_Label_ec3b2690-0b23-4516-9f0f-9e13b5e584ad_Method">
    <vt:lpwstr>Standard</vt:lpwstr>
  </property>
  <property fmtid="{D5CDD505-2E9C-101B-9397-08002B2CF9AE}" pid="7" name="MSIP_Label_ec3b2690-0b23-4516-9f0f-9e13b5e584ad_Name">
    <vt:lpwstr>Uso Interno</vt:lpwstr>
  </property>
  <property fmtid="{D5CDD505-2E9C-101B-9397-08002B2CF9AE}" pid="8" name="MSIP_Label_ec3b2690-0b23-4516-9f0f-9e13b5e584ad_Enabled">
    <vt:lpwstr>true</vt:lpwstr>
  </property>
  <property fmtid="{D5CDD505-2E9C-101B-9397-08002B2CF9AE}" pid="9" name="MSIP_Label_ec3b2690-0b23-4516-9f0f-9e13b5e584ad_SetDate">
    <vt:lpwstr>2022-04-05T12:18:04Z</vt:lpwstr>
  </property>
</Properties>
</file>